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AC" w:rsidRPr="0044054E" w:rsidRDefault="006F71AC" w:rsidP="006F71AC">
      <w:pPr>
        <w:widowControl/>
        <w:spacing w:line="360" w:lineRule="auto"/>
        <w:jc w:val="center"/>
        <w:rPr>
          <w:rFonts w:asciiTheme="minorEastAsia" w:hAnsiTheme="minorEastAsia" w:cs="宋体" w:hint="eastAsia"/>
          <w:b/>
          <w:kern w:val="0"/>
          <w:sz w:val="28"/>
          <w:szCs w:val="28"/>
        </w:rPr>
      </w:pPr>
      <w:r w:rsidRPr="006F71AC">
        <w:rPr>
          <w:rFonts w:asciiTheme="minorEastAsia" w:hAnsiTheme="minorEastAsia" w:cs="宋体"/>
          <w:b/>
          <w:kern w:val="0"/>
          <w:sz w:val="28"/>
          <w:szCs w:val="28"/>
        </w:rPr>
        <w:t>内蒙古公布2017年六大环境质量</w:t>
      </w:r>
      <w:r w:rsidRPr="0044054E">
        <w:rPr>
          <w:rFonts w:asciiTheme="minorEastAsia" w:hAnsiTheme="minorEastAsia" w:cs="宋体" w:hint="eastAsia"/>
          <w:b/>
          <w:kern w:val="0"/>
          <w:sz w:val="28"/>
          <w:szCs w:val="28"/>
        </w:rPr>
        <w:t>状况</w:t>
      </w:r>
    </w:p>
    <w:p w:rsidR="006F71AC" w:rsidRPr="006F71AC" w:rsidRDefault="006F71AC" w:rsidP="006F71AC">
      <w:pPr>
        <w:widowControl/>
        <w:spacing w:line="360" w:lineRule="auto"/>
        <w:ind w:left="600" w:hangingChars="250" w:hanging="600"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6F71AC" w:rsidRPr="006F71AC" w:rsidRDefault="006F71AC" w:rsidP="006F71AC">
      <w:pPr>
        <w:widowControl/>
        <w:spacing w:line="360" w:lineRule="auto"/>
        <w:ind w:firstLineChars="250" w:firstLine="602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 w:rsidRPr="006F71AC">
        <w:rPr>
          <w:rFonts w:asciiTheme="minorEastAsia" w:hAnsiTheme="minorEastAsia" w:cs="宋体" w:hint="eastAsia"/>
          <w:b/>
          <w:kern w:val="0"/>
          <w:sz w:val="24"/>
          <w:szCs w:val="24"/>
        </w:rPr>
        <w:t>本网讯</w:t>
      </w:r>
      <w:proofErr w:type="gramEnd"/>
      <w:r w:rsidRPr="006F71AC">
        <w:rPr>
          <w:rFonts w:asciiTheme="minorEastAsia" w:hAnsiTheme="minorEastAsia" w:cs="宋体" w:hint="eastAsia"/>
          <w:b/>
          <w:kern w:val="0"/>
          <w:sz w:val="24"/>
          <w:szCs w:val="24"/>
        </w:rPr>
        <w:t>（内蒙古新闻网</w:t>
      </w:r>
      <w:bookmarkStart w:id="0" w:name="_GoBack"/>
      <w:bookmarkEnd w:id="0"/>
      <w:r w:rsidRPr="006F71AC">
        <w:rPr>
          <w:rFonts w:asciiTheme="minorEastAsia" w:hAnsiTheme="minorEastAsia" w:cs="宋体" w:hint="eastAsia"/>
          <w:b/>
          <w:kern w:val="0"/>
          <w:sz w:val="24"/>
          <w:szCs w:val="24"/>
        </w:rPr>
        <w:t>记者 白静）</w:t>
      </w:r>
      <w:r w:rsidRPr="006F71AC">
        <w:rPr>
          <w:rFonts w:asciiTheme="minorEastAsia" w:hAnsiTheme="minorEastAsia" w:cs="宋体"/>
          <w:kern w:val="0"/>
          <w:sz w:val="24"/>
          <w:szCs w:val="24"/>
        </w:rPr>
        <w:t>3月26日下午，内蒙古自治区环保厅召开新闻发布会，公布2017年内蒙古大气环境、水环境、集中式饮用水源地、声环境、辐射环境以及生态环境</w:t>
      </w:r>
      <w:r w:rsidR="0044054E">
        <w:rPr>
          <w:rFonts w:asciiTheme="minorEastAsia" w:hAnsiTheme="minorEastAsia" w:cs="宋体" w:hint="eastAsia"/>
          <w:kern w:val="0"/>
          <w:sz w:val="24"/>
          <w:szCs w:val="24"/>
        </w:rPr>
        <w:t>等</w:t>
      </w:r>
      <w:r w:rsidRPr="006F71AC">
        <w:rPr>
          <w:rFonts w:asciiTheme="minorEastAsia" w:hAnsiTheme="minorEastAsia" w:cs="宋体"/>
          <w:kern w:val="0"/>
          <w:sz w:val="24"/>
          <w:szCs w:val="24"/>
        </w:rPr>
        <w:t>六大环境质量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状况</w:t>
      </w:r>
      <w:r w:rsidRPr="006F71AC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6F71AC" w:rsidRPr="006F71AC" w:rsidRDefault="006F71AC" w:rsidP="006F71AC">
      <w:pPr>
        <w:spacing w:line="360" w:lineRule="auto"/>
        <w:ind w:firstLineChars="200" w:firstLine="482"/>
        <w:contextualSpacing/>
        <w:jc w:val="left"/>
        <w:rPr>
          <w:rFonts w:asciiTheme="minorEastAsia" w:hAnsiTheme="minorEastAsia"/>
          <w:b/>
          <w:sz w:val="24"/>
          <w:szCs w:val="24"/>
        </w:rPr>
      </w:pPr>
      <w:r w:rsidRPr="006F71AC">
        <w:rPr>
          <w:rFonts w:asciiTheme="minorEastAsia" w:hAnsiTheme="minorEastAsia" w:hint="eastAsia"/>
          <w:b/>
          <w:sz w:val="24"/>
          <w:szCs w:val="24"/>
        </w:rPr>
        <w:t>（一）大气环境</w:t>
      </w:r>
    </w:p>
    <w:p w:rsidR="00924CB7" w:rsidRPr="006F71AC" w:rsidRDefault="006F71AC" w:rsidP="006F71AC">
      <w:pPr>
        <w:spacing w:line="360" w:lineRule="auto"/>
        <w:ind w:firstLineChars="200" w:firstLine="480"/>
        <w:rPr>
          <w:rFonts w:asciiTheme="minorEastAsia" w:hAnsiTheme="minorEastAsia" w:hint="eastAsia"/>
          <w:color w:val="000000"/>
          <w:kern w:val="0"/>
          <w:sz w:val="24"/>
          <w:szCs w:val="24"/>
        </w:rPr>
      </w:pPr>
      <w:r w:rsidRPr="006F71AC">
        <w:rPr>
          <w:rFonts w:asciiTheme="minorEastAsia" w:hAnsiTheme="minorEastAsia" w:hint="eastAsia"/>
          <w:color w:val="000000"/>
          <w:kern w:val="0"/>
          <w:sz w:val="24"/>
          <w:szCs w:val="24"/>
        </w:rPr>
        <w:t>2017年度，内蒙古自治区12盟市环境空气质量达标天数比例85.3%，主要污染物年平均浓度细颗粒物（PM</w:t>
      </w:r>
      <w:r w:rsidRPr="006F71AC">
        <w:rPr>
          <w:rFonts w:asciiTheme="minorEastAsia" w:hAnsiTheme="minorEastAsia" w:hint="eastAsia"/>
          <w:color w:val="000000"/>
          <w:kern w:val="0"/>
          <w:sz w:val="24"/>
          <w:szCs w:val="24"/>
          <w:vertAlign w:val="subscript"/>
        </w:rPr>
        <w:t>2.5</w:t>
      </w:r>
      <w:r w:rsidRPr="006F71AC">
        <w:rPr>
          <w:rFonts w:asciiTheme="minorEastAsia" w:hAnsiTheme="minorEastAsia" w:hint="eastAsia"/>
          <w:color w:val="000000"/>
          <w:kern w:val="0"/>
          <w:sz w:val="24"/>
          <w:szCs w:val="24"/>
        </w:rPr>
        <w:t>）32微克/立方米、可吸入颗粒物（PM</w:t>
      </w:r>
      <w:r w:rsidRPr="006F71AC">
        <w:rPr>
          <w:rFonts w:asciiTheme="minorEastAsia" w:hAnsiTheme="minorEastAsia" w:hint="eastAsia"/>
          <w:color w:val="000000"/>
          <w:kern w:val="0"/>
          <w:sz w:val="24"/>
          <w:szCs w:val="24"/>
          <w:vertAlign w:val="subscript"/>
        </w:rPr>
        <w:t>10</w:t>
      </w:r>
      <w:r w:rsidRPr="006F71AC">
        <w:rPr>
          <w:rFonts w:asciiTheme="minorEastAsia" w:hAnsiTheme="minorEastAsia" w:hint="eastAsia"/>
          <w:color w:val="000000"/>
          <w:kern w:val="0"/>
          <w:sz w:val="24"/>
          <w:szCs w:val="24"/>
        </w:rPr>
        <w:t>）7</w:t>
      </w:r>
      <w:r w:rsidRPr="006F71AC">
        <w:rPr>
          <w:rFonts w:asciiTheme="minorEastAsia" w:hAnsiTheme="minorEastAsia"/>
          <w:color w:val="000000"/>
          <w:kern w:val="0"/>
          <w:sz w:val="24"/>
          <w:szCs w:val="24"/>
        </w:rPr>
        <w:t>4</w:t>
      </w:r>
      <w:r w:rsidRPr="006F71AC">
        <w:rPr>
          <w:rFonts w:asciiTheme="minorEastAsia" w:hAnsiTheme="minorEastAsia" w:hint="eastAsia"/>
          <w:color w:val="000000"/>
          <w:kern w:val="0"/>
          <w:sz w:val="24"/>
          <w:szCs w:val="24"/>
        </w:rPr>
        <w:t>微克/立方米，分别较上年下降</w:t>
      </w:r>
      <w:r w:rsidRPr="006F71AC">
        <w:rPr>
          <w:rFonts w:asciiTheme="minorEastAsia" w:hAnsiTheme="minorEastAsia"/>
          <w:color w:val="000000"/>
          <w:kern w:val="0"/>
          <w:sz w:val="24"/>
          <w:szCs w:val="24"/>
        </w:rPr>
        <w:t>8</w:t>
      </w:r>
      <w:r w:rsidRPr="006F71AC">
        <w:rPr>
          <w:rFonts w:asciiTheme="minorEastAsia" w:hAnsiTheme="minorEastAsia" w:hint="eastAsia"/>
          <w:color w:val="000000"/>
          <w:kern w:val="0"/>
          <w:sz w:val="24"/>
          <w:szCs w:val="24"/>
        </w:rPr>
        <w:t>.6%和</w:t>
      </w:r>
      <w:r w:rsidRPr="006F71AC">
        <w:rPr>
          <w:rFonts w:asciiTheme="minorEastAsia" w:hAnsiTheme="minorEastAsia"/>
          <w:color w:val="000000"/>
          <w:kern w:val="0"/>
          <w:sz w:val="24"/>
          <w:szCs w:val="24"/>
        </w:rPr>
        <w:t>3.9</w:t>
      </w:r>
      <w:r w:rsidRPr="006F71AC">
        <w:rPr>
          <w:rFonts w:asciiTheme="minorEastAsia" w:hAnsiTheme="minorEastAsia" w:hint="eastAsia"/>
          <w:color w:val="000000"/>
          <w:kern w:val="0"/>
          <w:sz w:val="24"/>
          <w:szCs w:val="24"/>
        </w:rPr>
        <w:t>%，环境空气质量明显改善。</w:t>
      </w:r>
    </w:p>
    <w:p w:rsidR="006F71AC" w:rsidRPr="006F71AC" w:rsidRDefault="006F71AC" w:rsidP="006F71AC">
      <w:pPr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F71AC">
        <w:rPr>
          <w:rFonts w:asciiTheme="minorEastAsia" w:hAnsiTheme="minorEastAsia" w:hint="eastAsia"/>
          <w:sz w:val="24"/>
          <w:szCs w:val="24"/>
        </w:rPr>
        <w:t>全区环境空气主要污染物为臭氧、可吸入颗粒物和细颗粒物。臭氧为首要污染物占全部超标天数的40.3%，可吸入颗粒物占30.3%，细颗粒物占29.2%。</w:t>
      </w:r>
    </w:p>
    <w:p w:rsidR="006F71AC" w:rsidRPr="00383C40" w:rsidRDefault="006F71AC" w:rsidP="00383C40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sz w:val="24"/>
          <w:szCs w:val="24"/>
        </w:rPr>
      </w:pPr>
      <w:r w:rsidRPr="00383C40">
        <w:rPr>
          <w:rFonts w:asciiTheme="minorEastAsia" w:hAnsiTheme="minorEastAsia" w:hint="eastAsia"/>
          <w:b/>
          <w:sz w:val="24"/>
          <w:szCs w:val="24"/>
        </w:rPr>
        <w:t>（二）水环境</w:t>
      </w:r>
    </w:p>
    <w:p w:rsidR="006F71AC" w:rsidRPr="006F71AC" w:rsidRDefault="006F71AC" w:rsidP="006F71A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6F71AC">
        <w:rPr>
          <w:rFonts w:asciiTheme="minorEastAsia" w:hAnsiTheme="minorEastAsia" w:hint="eastAsia"/>
          <w:sz w:val="24"/>
          <w:szCs w:val="24"/>
        </w:rPr>
        <w:t xml:space="preserve"> </w:t>
      </w:r>
      <w:r w:rsidRPr="006F71AC">
        <w:rPr>
          <w:rFonts w:asciiTheme="minorEastAsia" w:hAnsiTheme="minorEastAsia" w:hint="eastAsia"/>
          <w:color w:val="000000"/>
          <w:sz w:val="24"/>
          <w:szCs w:val="24"/>
        </w:rPr>
        <w:t>201</w:t>
      </w:r>
      <w:r w:rsidRPr="006F71AC">
        <w:rPr>
          <w:rFonts w:asciiTheme="minorEastAsia" w:hAnsiTheme="minorEastAsia"/>
          <w:color w:val="000000"/>
          <w:sz w:val="24"/>
          <w:szCs w:val="24"/>
        </w:rPr>
        <w:t>7</w:t>
      </w:r>
      <w:r w:rsidRPr="006F71AC">
        <w:rPr>
          <w:rFonts w:asciiTheme="minorEastAsia" w:hAnsiTheme="minorEastAsia" w:hint="eastAsia"/>
          <w:color w:val="000000"/>
          <w:sz w:val="24"/>
          <w:szCs w:val="24"/>
        </w:rPr>
        <w:t>年，</w:t>
      </w:r>
      <w:r w:rsidR="0044054E">
        <w:rPr>
          <w:rFonts w:asciiTheme="minorEastAsia" w:hAnsiTheme="minorEastAsia" w:hint="eastAsia"/>
          <w:color w:val="000000"/>
          <w:sz w:val="24"/>
          <w:szCs w:val="24"/>
        </w:rPr>
        <w:t>内蒙古</w:t>
      </w:r>
      <w:r w:rsidRPr="006F71AC">
        <w:rPr>
          <w:rFonts w:asciiTheme="minorEastAsia" w:hAnsiTheme="minorEastAsia" w:hint="eastAsia"/>
          <w:color w:val="000000"/>
          <w:sz w:val="24"/>
          <w:szCs w:val="24"/>
        </w:rPr>
        <w:t>地表水环境监测</w:t>
      </w:r>
      <w:proofErr w:type="gramStart"/>
      <w:r w:rsidRPr="006F71AC">
        <w:rPr>
          <w:rFonts w:asciiTheme="minorEastAsia" w:hAnsiTheme="minorEastAsia" w:hint="eastAsia"/>
          <w:color w:val="000000"/>
          <w:sz w:val="24"/>
          <w:szCs w:val="24"/>
        </w:rPr>
        <w:t>网实际</w:t>
      </w:r>
      <w:proofErr w:type="gramEnd"/>
      <w:r w:rsidRPr="006F71AC">
        <w:rPr>
          <w:rFonts w:asciiTheme="minorEastAsia" w:hAnsiTheme="minorEastAsia" w:hint="eastAsia"/>
          <w:color w:val="000000"/>
          <w:sz w:val="24"/>
          <w:szCs w:val="24"/>
        </w:rPr>
        <w:t>监测黄河、辽河、海河、松花江流域和内流河干支流49条，88个断面；湖库10座，17个点位。</w:t>
      </w:r>
    </w:p>
    <w:p w:rsidR="006F71AC" w:rsidRPr="006F71AC" w:rsidRDefault="0044054E" w:rsidP="0044054E">
      <w:pPr>
        <w:snapToGrid w:val="0"/>
        <w:spacing w:line="360" w:lineRule="auto"/>
        <w:ind w:firstLineChars="250" w:firstLine="600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河流方面，</w:t>
      </w:r>
      <w:r w:rsidR="006F71AC" w:rsidRPr="006F71AC">
        <w:rPr>
          <w:rFonts w:asciiTheme="minorEastAsia" w:hAnsiTheme="minorEastAsia" w:hint="eastAsia"/>
          <w:color w:val="000000"/>
          <w:sz w:val="24"/>
          <w:szCs w:val="24"/>
        </w:rPr>
        <w:t>2017年，全区河流水质总体评价为轻度污染，主要污染指标为化学需氧量、高锰酸盐指数和总磷。与上年相比，高锰酸盐指数年平均浓度下降3.8%，总磷上升2.6%，氨氮下降28.4%。</w:t>
      </w:r>
    </w:p>
    <w:p w:rsidR="006F71AC" w:rsidRPr="006F71AC" w:rsidRDefault="0044054E" w:rsidP="0044054E">
      <w:pPr>
        <w:snapToGrid w:val="0"/>
        <w:spacing w:line="360" w:lineRule="auto"/>
        <w:ind w:firstLineChars="250" w:firstLine="6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湖库方面，</w:t>
      </w:r>
      <w:r w:rsidR="006F71AC" w:rsidRPr="006F71AC">
        <w:rPr>
          <w:rFonts w:asciiTheme="minorEastAsia" w:hAnsiTheme="minorEastAsia" w:hint="eastAsia"/>
          <w:color w:val="000000"/>
          <w:sz w:val="24"/>
          <w:szCs w:val="24"/>
        </w:rPr>
        <w:t>2017年，全区湖库水质总体评价为重度污染。其中，昆都</w:t>
      </w:r>
      <w:proofErr w:type="gramStart"/>
      <w:r w:rsidR="006F71AC" w:rsidRPr="006F71AC">
        <w:rPr>
          <w:rFonts w:asciiTheme="minorEastAsia" w:hAnsiTheme="minorEastAsia" w:hint="eastAsia"/>
          <w:color w:val="000000"/>
          <w:sz w:val="24"/>
          <w:szCs w:val="24"/>
        </w:rPr>
        <w:t>仑</w:t>
      </w:r>
      <w:proofErr w:type="gramEnd"/>
      <w:r w:rsidR="006F71AC" w:rsidRPr="006F71AC">
        <w:rPr>
          <w:rFonts w:asciiTheme="minorEastAsia" w:hAnsiTheme="minorEastAsia" w:hint="eastAsia"/>
          <w:color w:val="000000"/>
          <w:sz w:val="24"/>
          <w:szCs w:val="24"/>
        </w:rPr>
        <w:t>水库水质良好，察尔森水库、哈素海和红领巾水库水质为轻度污染，乌</w:t>
      </w:r>
      <w:proofErr w:type="gramStart"/>
      <w:r w:rsidR="006F71AC" w:rsidRPr="006F71AC">
        <w:rPr>
          <w:rFonts w:asciiTheme="minorEastAsia" w:hAnsiTheme="minorEastAsia" w:hint="eastAsia"/>
          <w:color w:val="000000"/>
          <w:sz w:val="24"/>
          <w:szCs w:val="24"/>
        </w:rPr>
        <w:t>梁素海和</w:t>
      </w:r>
      <w:proofErr w:type="gramEnd"/>
      <w:r w:rsidR="006F71AC" w:rsidRPr="006F71AC">
        <w:rPr>
          <w:rFonts w:asciiTheme="minorEastAsia" w:hAnsiTheme="minorEastAsia" w:hint="eastAsia"/>
          <w:color w:val="000000"/>
          <w:sz w:val="24"/>
          <w:szCs w:val="24"/>
        </w:rPr>
        <w:t>红山水库水质为中度污染，呼伦湖、贝尔湖、达里诺尔湖和</w:t>
      </w:r>
      <w:proofErr w:type="gramStart"/>
      <w:r w:rsidR="006F71AC" w:rsidRPr="006F71AC">
        <w:rPr>
          <w:rFonts w:asciiTheme="minorEastAsia" w:hAnsiTheme="minorEastAsia" w:hint="eastAsia"/>
          <w:color w:val="000000"/>
          <w:sz w:val="24"/>
          <w:szCs w:val="24"/>
        </w:rPr>
        <w:t>岱海水</w:t>
      </w:r>
      <w:proofErr w:type="gramEnd"/>
      <w:r w:rsidR="006F71AC" w:rsidRPr="006F71AC">
        <w:rPr>
          <w:rFonts w:asciiTheme="minorEastAsia" w:hAnsiTheme="minorEastAsia" w:hint="eastAsia"/>
          <w:color w:val="000000"/>
          <w:sz w:val="24"/>
          <w:szCs w:val="24"/>
        </w:rPr>
        <w:t>质为重度污染。与上年相比，察尔森水库、贝尔湖水质下降，其他湖库无明显变化。</w:t>
      </w:r>
    </w:p>
    <w:p w:rsidR="006F71AC" w:rsidRPr="0044054E" w:rsidRDefault="006F71AC" w:rsidP="0044054E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sz w:val="24"/>
          <w:szCs w:val="24"/>
        </w:rPr>
      </w:pPr>
      <w:r w:rsidRPr="0044054E">
        <w:rPr>
          <w:rFonts w:asciiTheme="minorEastAsia" w:hAnsiTheme="minorEastAsia" w:hint="eastAsia"/>
          <w:b/>
          <w:sz w:val="24"/>
          <w:szCs w:val="24"/>
        </w:rPr>
        <w:t>（三）集中式饮用水源地</w:t>
      </w:r>
    </w:p>
    <w:p w:rsidR="006F71AC" w:rsidRPr="006F71AC" w:rsidRDefault="006F71AC" w:rsidP="006F71A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6F71AC">
        <w:rPr>
          <w:rFonts w:asciiTheme="minorEastAsia" w:hAnsiTheme="minorEastAsia" w:hint="eastAsia"/>
          <w:color w:val="000000"/>
          <w:sz w:val="24"/>
          <w:szCs w:val="24"/>
        </w:rPr>
        <w:t>2017年，</w:t>
      </w:r>
      <w:r w:rsidR="0044054E">
        <w:rPr>
          <w:rFonts w:asciiTheme="minorEastAsia" w:hAnsiTheme="minorEastAsia" w:hint="eastAsia"/>
          <w:color w:val="000000"/>
          <w:sz w:val="24"/>
          <w:szCs w:val="24"/>
        </w:rPr>
        <w:t>内蒙古</w:t>
      </w:r>
      <w:r w:rsidRPr="006F71AC">
        <w:rPr>
          <w:rFonts w:asciiTheme="minorEastAsia" w:hAnsiTheme="minorEastAsia" w:hint="eastAsia"/>
          <w:color w:val="000000"/>
          <w:sz w:val="24"/>
          <w:szCs w:val="24"/>
        </w:rPr>
        <w:t>地市级集中式饮用水水源地取水水质达标率87.2%，较上年下降2个百分点。旗县级集中式饮用水水源地取水水质达标率 73.8%，较上年下降4.1个百分点。</w:t>
      </w:r>
    </w:p>
    <w:p w:rsidR="006F71AC" w:rsidRPr="0044054E" w:rsidRDefault="006F71AC" w:rsidP="0044054E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sz w:val="24"/>
          <w:szCs w:val="24"/>
        </w:rPr>
      </w:pPr>
      <w:r w:rsidRPr="0044054E">
        <w:rPr>
          <w:rFonts w:asciiTheme="minorEastAsia" w:hAnsiTheme="minorEastAsia" w:hint="eastAsia"/>
          <w:b/>
          <w:sz w:val="24"/>
          <w:szCs w:val="24"/>
        </w:rPr>
        <w:t>（四）声环境</w:t>
      </w:r>
    </w:p>
    <w:p w:rsidR="006F71AC" w:rsidRPr="006F71AC" w:rsidRDefault="006F71AC" w:rsidP="006F71AC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6F71AC">
        <w:rPr>
          <w:rFonts w:asciiTheme="minorEastAsia" w:hAnsiTheme="minorEastAsia"/>
          <w:bCs/>
          <w:sz w:val="24"/>
          <w:szCs w:val="24"/>
        </w:rPr>
        <w:t>2017年，</w:t>
      </w:r>
      <w:r w:rsidR="0044054E">
        <w:rPr>
          <w:rFonts w:asciiTheme="minorEastAsia" w:hAnsiTheme="minorEastAsia" w:hint="eastAsia"/>
          <w:bCs/>
          <w:sz w:val="24"/>
          <w:szCs w:val="24"/>
        </w:rPr>
        <w:t>内蒙古</w:t>
      </w:r>
      <w:r w:rsidRPr="006F71AC">
        <w:rPr>
          <w:rFonts w:asciiTheme="minorEastAsia" w:hAnsiTheme="minorEastAsia"/>
          <w:bCs/>
          <w:sz w:val="24"/>
          <w:szCs w:val="24"/>
        </w:rPr>
        <w:t>城市道路交通噪声平均等效声级65.9分贝，声环境质量为一级。与上年相比，城市道路交通噪声平均等效声级上升0.5分贝。</w:t>
      </w:r>
    </w:p>
    <w:p w:rsidR="006F71AC" w:rsidRPr="006F71AC" w:rsidRDefault="006F71AC" w:rsidP="006F71AC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6F71AC">
        <w:rPr>
          <w:rFonts w:asciiTheme="minorEastAsia" w:hAnsiTheme="minorEastAsia"/>
          <w:bCs/>
          <w:sz w:val="24"/>
          <w:szCs w:val="24"/>
        </w:rPr>
        <w:t>全区城市区域环境噪声平均等效声级52.7分贝，声环境质量为二级。与上</w:t>
      </w:r>
      <w:r w:rsidRPr="006F71AC">
        <w:rPr>
          <w:rFonts w:asciiTheme="minorEastAsia" w:hAnsiTheme="minorEastAsia"/>
          <w:bCs/>
          <w:sz w:val="24"/>
          <w:szCs w:val="24"/>
        </w:rPr>
        <w:lastRenderedPageBreak/>
        <w:t>年相比，城市区域环境噪声平均等效声级上升0.3分贝。</w:t>
      </w:r>
    </w:p>
    <w:p w:rsidR="006F71AC" w:rsidRPr="0044054E" w:rsidRDefault="006F71AC" w:rsidP="0044054E">
      <w:pPr>
        <w:spacing w:line="360" w:lineRule="auto"/>
        <w:ind w:firstLineChars="200" w:firstLine="482"/>
        <w:contextualSpacing/>
        <w:rPr>
          <w:rFonts w:asciiTheme="minorEastAsia" w:hAnsiTheme="minorEastAsia"/>
          <w:b/>
          <w:sz w:val="24"/>
          <w:szCs w:val="24"/>
        </w:rPr>
      </w:pPr>
      <w:r w:rsidRPr="0044054E">
        <w:rPr>
          <w:rFonts w:asciiTheme="minorEastAsia" w:hAnsiTheme="minorEastAsia" w:hint="eastAsia"/>
          <w:b/>
          <w:sz w:val="24"/>
          <w:szCs w:val="24"/>
        </w:rPr>
        <w:t>（五）辐射环境</w:t>
      </w:r>
    </w:p>
    <w:p w:rsidR="006F71AC" w:rsidRPr="006F71AC" w:rsidRDefault="006F71AC" w:rsidP="006F71A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6F71AC">
        <w:rPr>
          <w:rFonts w:asciiTheme="minorEastAsia" w:hAnsiTheme="minorEastAsia" w:cs="仿宋" w:hint="eastAsia"/>
          <w:bCs/>
          <w:color w:val="000000"/>
          <w:sz w:val="24"/>
          <w:szCs w:val="24"/>
        </w:rPr>
        <w:t>2017年，</w:t>
      </w:r>
      <w:r w:rsidR="0044054E">
        <w:rPr>
          <w:rFonts w:asciiTheme="minorEastAsia" w:hAnsiTheme="minorEastAsia" w:hint="eastAsia"/>
          <w:color w:val="000000"/>
          <w:sz w:val="24"/>
          <w:szCs w:val="24"/>
        </w:rPr>
        <w:t>内蒙古</w:t>
      </w:r>
      <w:r w:rsidRPr="006F71AC">
        <w:rPr>
          <w:rFonts w:asciiTheme="minorEastAsia" w:hAnsiTheme="minorEastAsia" w:hint="eastAsia"/>
          <w:color w:val="000000"/>
          <w:sz w:val="24"/>
          <w:szCs w:val="24"/>
        </w:rPr>
        <w:t>12个盟市及满洲里市、二连浩特市电离辐射环境监测结果均在1983～1990年内蒙古自治区环境天然放射性水</w:t>
      </w:r>
      <w:proofErr w:type="gramStart"/>
      <w:r w:rsidRPr="006F71AC">
        <w:rPr>
          <w:rFonts w:asciiTheme="minorEastAsia" w:hAnsiTheme="minorEastAsia" w:hint="eastAsia"/>
          <w:color w:val="000000"/>
          <w:sz w:val="24"/>
          <w:szCs w:val="24"/>
        </w:rPr>
        <w:t>平调查值</w:t>
      </w:r>
      <w:proofErr w:type="gramEnd"/>
      <w:r w:rsidRPr="006F71AC">
        <w:rPr>
          <w:rFonts w:asciiTheme="minorEastAsia" w:hAnsiTheme="minorEastAsia" w:hint="eastAsia"/>
          <w:color w:val="000000"/>
          <w:sz w:val="24"/>
          <w:szCs w:val="24"/>
        </w:rPr>
        <w:t>范围内，与2016年相比处于同一水平，未见异常。</w:t>
      </w:r>
    </w:p>
    <w:p w:rsidR="006F71AC" w:rsidRPr="006F71AC" w:rsidRDefault="006F71AC" w:rsidP="006F71AC">
      <w:pPr>
        <w:spacing w:line="360" w:lineRule="auto"/>
        <w:ind w:firstLineChars="200" w:firstLine="480"/>
        <w:rPr>
          <w:rFonts w:asciiTheme="minorEastAsia" w:hAnsiTheme="minorEastAsia"/>
          <w:bCs/>
          <w:color w:val="000000"/>
          <w:sz w:val="24"/>
          <w:szCs w:val="24"/>
        </w:rPr>
      </w:pPr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全区12个盟市及满洲里市、二连浩特市环境电磁辐射监测结果均低于《电磁环境控制限值》（GB8702—2014）中12伏/米的公众曝露控制限值要求，辐射环境质量状况良好。与2016年相比处于同一水平，无明显变化。</w:t>
      </w:r>
    </w:p>
    <w:p w:rsidR="006F71AC" w:rsidRPr="0044054E" w:rsidRDefault="006F71AC" w:rsidP="0044054E">
      <w:pPr>
        <w:spacing w:line="360" w:lineRule="auto"/>
        <w:ind w:firstLineChars="200" w:firstLine="482"/>
        <w:rPr>
          <w:rFonts w:asciiTheme="minorEastAsia" w:hAnsiTheme="minorEastAsia"/>
          <w:b/>
          <w:color w:val="000000"/>
          <w:sz w:val="24"/>
          <w:szCs w:val="24"/>
        </w:rPr>
      </w:pPr>
      <w:r w:rsidRPr="0044054E">
        <w:rPr>
          <w:rFonts w:asciiTheme="minorEastAsia" w:hAnsiTheme="minorEastAsia" w:hint="eastAsia"/>
          <w:b/>
          <w:sz w:val="24"/>
          <w:szCs w:val="24"/>
        </w:rPr>
        <w:t>（六）生态环境质量</w:t>
      </w:r>
    </w:p>
    <w:p w:rsidR="006F71AC" w:rsidRPr="006F71AC" w:rsidRDefault="006F71AC" w:rsidP="006F71AC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201</w:t>
      </w:r>
      <w:r w:rsidRPr="006F71AC">
        <w:rPr>
          <w:rFonts w:asciiTheme="minorEastAsia" w:hAnsiTheme="minorEastAsia"/>
          <w:bCs/>
          <w:color w:val="000000"/>
          <w:sz w:val="24"/>
          <w:szCs w:val="24"/>
        </w:rPr>
        <w:t>7</w:t>
      </w:r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年，</w:t>
      </w:r>
      <w:r w:rsidR="0044054E">
        <w:rPr>
          <w:rFonts w:asciiTheme="minorEastAsia" w:hAnsiTheme="minorEastAsia" w:hint="eastAsia"/>
          <w:bCs/>
          <w:color w:val="000000"/>
          <w:sz w:val="24"/>
          <w:szCs w:val="24"/>
        </w:rPr>
        <w:t>内蒙古</w:t>
      </w:r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78个生态地面监测点位中，植被现状</w:t>
      </w:r>
      <w:proofErr w:type="gramStart"/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良好点</w:t>
      </w:r>
      <w:proofErr w:type="gramEnd"/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位占38.</w:t>
      </w:r>
      <w:r w:rsidRPr="006F71AC">
        <w:rPr>
          <w:rFonts w:asciiTheme="minorEastAsia" w:hAnsiTheme="minorEastAsia"/>
          <w:bCs/>
          <w:color w:val="000000"/>
          <w:sz w:val="24"/>
          <w:szCs w:val="24"/>
        </w:rPr>
        <w:t>5</w:t>
      </w:r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%；轻度</w:t>
      </w:r>
      <w:proofErr w:type="gramStart"/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退化占</w:t>
      </w:r>
      <w:proofErr w:type="gramEnd"/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24.</w:t>
      </w:r>
      <w:r w:rsidRPr="006F71AC">
        <w:rPr>
          <w:rFonts w:asciiTheme="minorEastAsia" w:hAnsiTheme="minorEastAsia"/>
          <w:bCs/>
          <w:color w:val="000000"/>
          <w:sz w:val="24"/>
          <w:szCs w:val="24"/>
        </w:rPr>
        <w:t>4</w:t>
      </w:r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%；中度</w:t>
      </w:r>
      <w:proofErr w:type="gramStart"/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退化占</w:t>
      </w:r>
      <w:proofErr w:type="gramEnd"/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24.</w:t>
      </w:r>
      <w:r w:rsidRPr="006F71AC">
        <w:rPr>
          <w:rFonts w:asciiTheme="minorEastAsia" w:hAnsiTheme="minorEastAsia"/>
          <w:bCs/>
          <w:color w:val="000000"/>
          <w:sz w:val="24"/>
          <w:szCs w:val="24"/>
        </w:rPr>
        <w:t>4</w:t>
      </w:r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%；重度</w:t>
      </w:r>
      <w:proofErr w:type="gramStart"/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退化占</w:t>
      </w:r>
      <w:proofErr w:type="gramEnd"/>
      <w:r w:rsidRPr="006F71AC">
        <w:rPr>
          <w:rFonts w:asciiTheme="minorEastAsia" w:hAnsiTheme="minorEastAsia" w:hint="eastAsia"/>
          <w:bCs/>
          <w:color w:val="000000"/>
          <w:sz w:val="24"/>
          <w:szCs w:val="24"/>
        </w:rPr>
        <w:t>12.8%。与上年相比，20个点位植被状况好转，20个点位下降，37个点位无明显变化，总体保持稳定。</w:t>
      </w:r>
      <w:r w:rsidRPr="006F71AC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</w:p>
    <w:p w:rsidR="006F71AC" w:rsidRPr="006F71AC" w:rsidRDefault="006F71AC" w:rsidP="006F71AC">
      <w:pPr>
        <w:snapToGrid w:val="0"/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</w:p>
    <w:p w:rsidR="006F71AC" w:rsidRPr="006F71AC" w:rsidRDefault="006F71AC" w:rsidP="006F71AC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</w:p>
    <w:sectPr w:rsidR="006F71AC" w:rsidRPr="006F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AC"/>
    <w:rsid w:val="00025B78"/>
    <w:rsid w:val="00133773"/>
    <w:rsid w:val="00383C40"/>
    <w:rsid w:val="0044054E"/>
    <w:rsid w:val="006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2018-03-26T08:03:00Z</dcterms:created>
  <dcterms:modified xsi:type="dcterms:W3CDTF">2018-03-26T08:30:00Z</dcterms:modified>
</cp:coreProperties>
</file>