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78B" w:rsidRPr="006947CB" w:rsidRDefault="000A278B">
      <w:pPr>
        <w:spacing w:line="360" w:lineRule="auto"/>
        <w:jc w:val="center"/>
        <w:rPr>
          <w:rFonts w:ascii="宋体" w:eastAsia="宋体" w:hAnsi="宋体"/>
          <w:b/>
          <w:sz w:val="52"/>
          <w:szCs w:val="52"/>
        </w:rPr>
      </w:pPr>
    </w:p>
    <w:p w:rsidR="008B51A4" w:rsidRPr="006947CB" w:rsidRDefault="008B51A4">
      <w:pPr>
        <w:spacing w:line="360" w:lineRule="auto"/>
        <w:jc w:val="center"/>
        <w:rPr>
          <w:rFonts w:ascii="宋体" w:eastAsia="宋体" w:hAnsi="宋体"/>
          <w:b/>
          <w:sz w:val="52"/>
          <w:szCs w:val="52"/>
        </w:rPr>
      </w:pPr>
    </w:p>
    <w:p w:rsidR="008B51A4" w:rsidRPr="006947CB" w:rsidRDefault="006B1E56" w:rsidP="008B51A4">
      <w:pPr>
        <w:spacing w:line="360" w:lineRule="auto"/>
        <w:jc w:val="center"/>
        <w:rPr>
          <w:rFonts w:ascii="宋体" w:eastAsia="宋体" w:hAnsi="宋体"/>
          <w:b/>
          <w:sz w:val="52"/>
          <w:szCs w:val="52"/>
        </w:rPr>
      </w:pPr>
      <w:r>
        <w:rPr>
          <w:rFonts w:ascii="宋体" w:eastAsia="宋体" w:hAnsi="宋体" w:hint="eastAsia"/>
          <w:b/>
          <w:sz w:val="52"/>
          <w:szCs w:val="52"/>
        </w:rPr>
        <w:t>中国石油天然气股份有限公司呼和浩特石化分公司</w:t>
      </w:r>
    </w:p>
    <w:p w:rsidR="000A278B" w:rsidRPr="006947CB" w:rsidRDefault="000A278B">
      <w:pPr>
        <w:spacing w:line="360" w:lineRule="auto"/>
        <w:rPr>
          <w:rFonts w:ascii="宋体" w:eastAsia="宋体" w:hAnsi="宋体" w:cs="Times New Roman"/>
          <w:b/>
          <w:sz w:val="36"/>
          <w:szCs w:val="36"/>
        </w:rPr>
      </w:pPr>
    </w:p>
    <w:p w:rsidR="008B51A4" w:rsidRPr="006947CB" w:rsidRDefault="008B51A4">
      <w:pPr>
        <w:spacing w:line="360" w:lineRule="auto"/>
        <w:rPr>
          <w:rFonts w:ascii="宋体" w:eastAsia="宋体" w:hAnsi="宋体" w:cs="Times New Roman"/>
          <w:b/>
          <w:sz w:val="36"/>
          <w:szCs w:val="36"/>
        </w:rPr>
      </w:pPr>
    </w:p>
    <w:p w:rsidR="000A278B" w:rsidRPr="006947CB" w:rsidRDefault="00FF5252">
      <w:pPr>
        <w:spacing w:line="360" w:lineRule="auto"/>
        <w:jc w:val="center"/>
        <w:rPr>
          <w:rFonts w:ascii="宋体" w:eastAsia="宋体" w:hAnsi="宋体" w:cs="Times New Roman"/>
          <w:b/>
          <w:sz w:val="52"/>
          <w:szCs w:val="52"/>
        </w:rPr>
      </w:pPr>
      <w:r w:rsidRPr="006947CB">
        <w:rPr>
          <w:rFonts w:ascii="宋体" w:eastAsia="宋体" w:hAnsi="宋体" w:cs="Times New Roman"/>
          <w:b/>
          <w:sz w:val="52"/>
          <w:szCs w:val="52"/>
        </w:rPr>
        <w:t>突发环境事件应急资源调查报告</w:t>
      </w:r>
    </w:p>
    <w:p w:rsidR="000A278B" w:rsidRPr="006947CB" w:rsidRDefault="000A278B">
      <w:pPr>
        <w:spacing w:line="360" w:lineRule="auto"/>
        <w:jc w:val="center"/>
        <w:rPr>
          <w:rFonts w:ascii="宋体" w:eastAsia="宋体" w:hAnsi="宋体" w:cs="Times New Roman"/>
          <w:b/>
          <w:sz w:val="52"/>
          <w:szCs w:val="52"/>
        </w:rPr>
      </w:pPr>
    </w:p>
    <w:p w:rsidR="000A278B" w:rsidRPr="006947CB" w:rsidRDefault="000A278B">
      <w:pPr>
        <w:spacing w:line="360" w:lineRule="auto"/>
        <w:jc w:val="center"/>
        <w:rPr>
          <w:rFonts w:ascii="宋体" w:eastAsia="宋体" w:hAnsi="宋体" w:cs="Times New Roman"/>
          <w:b/>
          <w:sz w:val="52"/>
          <w:szCs w:val="52"/>
        </w:rPr>
      </w:pPr>
    </w:p>
    <w:p w:rsidR="000A278B" w:rsidRPr="006947CB" w:rsidRDefault="000A278B">
      <w:pPr>
        <w:spacing w:line="360" w:lineRule="auto"/>
        <w:rPr>
          <w:rFonts w:ascii="宋体" w:eastAsia="宋体" w:hAnsi="宋体" w:cs="Times New Roman"/>
          <w:b/>
          <w:sz w:val="52"/>
          <w:szCs w:val="52"/>
        </w:rPr>
      </w:pPr>
    </w:p>
    <w:p w:rsidR="000A278B" w:rsidRPr="006947CB" w:rsidRDefault="000A278B">
      <w:pPr>
        <w:spacing w:line="360" w:lineRule="auto"/>
        <w:jc w:val="center"/>
        <w:rPr>
          <w:rFonts w:ascii="宋体" w:eastAsia="宋体" w:hAnsi="宋体" w:cs="Times New Roman"/>
          <w:b/>
          <w:sz w:val="52"/>
          <w:szCs w:val="52"/>
        </w:rPr>
      </w:pPr>
    </w:p>
    <w:p w:rsidR="000A278B" w:rsidRPr="006947CB" w:rsidRDefault="000A278B">
      <w:pPr>
        <w:spacing w:line="360" w:lineRule="auto"/>
        <w:jc w:val="center"/>
        <w:rPr>
          <w:rFonts w:ascii="宋体" w:eastAsia="宋体" w:hAnsi="宋体" w:cs="Times New Roman"/>
          <w:b/>
          <w:sz w:val="52"/>
          <w:szCs w:val="52"/>
        </w:rPr>
      </w:pPr>
    </w:p>
    <w:p w:rsidR="000A278B" w:rsidRPr="006947CB" w:rsidRDefault="00FF5252" w:rsidP="006B1E56">
      <w:pPr>
        <w:spacing w:line="360" w:lineRule="auto"/>
        <w:rPr>
          <w:rFonts w:ascii="宋体" w:eastAsia="宋体" w:hAnsi="宋体" w:cs="Times New Roman"/>
          <w:b/>
          <w:bCs/>
          <w:sz w:val="28"/>
          <w:szCs w:val="28"/>
        </w:rPr>
      </w:pPr>
      <w:r w:rsidRPr="006947CB">
        <w:rPr>
          <w:rFonts w:ascii="宋体" w:eastAsia="宋体" w:hAnsi="宋体" w:cs="Times New Roman"/>
          <w:b/>
          <w:bCs/>
          <w:sz w:val="28"/>
          <w:szCs w:val="28"/>
        </w:rPr>
        <w:t>企业名称：</w:t>
      </w:r>
      <w:r w:rsidR="006B1E56">
        <w:rPr>
          <w:rFonts w:ascii="宋体" w:eastAsia="宋体" w:hAnsi="宋体" w:cs="Times New Roman" w:hint="eastAsia"/>
          <w:b/>
          <w:bCs/>
          <w:sz w:val="28"/>
          <w:szCs w:val="28"/>
        </w:rPr>
        <w:t>中国石油天然气股份有限公司呼和浩特石化分公司</w:t>
      </w:r>
    </w:p>
    <w:p w:rsidR="006B1E56" w:rsidRDefault="00FF5252" w:rsidP="006B1E56">
      <w:pPr>
        <w:tabs>
          <w:tab w:val="left" w:pos="6780"/>
        </w:tabs>
        <w:spacing w:line="360" w:lineRule="auto"/>
        <w:jc w:val="left"/>
        <w:rPr>
          <w:rFonts w:ascii="宋体" w:eastAsia="宋体" w:hAnsi="宋体" w:cs="Times New Roman"/>
          <w:b/>
          <w:bCs/>
          <w:sz w:val="28"/>
          <w:szCs w:val="28"/>
        </w:rPr>
      </w:pPr>
      <w:r w:rsidRPr="006947CB">
        <w:rPr>
          <w:rFonts w:ascii="宋体" w:eastAsia="宋体" w:hAnsi="宋体" w:cs="Times New Roman"/>
          <w:b/>
          <w:sz w:val="28"/>
          <w:szCs w:val="28"/>
        </w:rPr>
        <w:t>编制单位：</w:t>
      </w:r>
      <w:r w:rsidR="00214205">
        <w:rPr>
          <w:rFonts w:ascii="宋体" w:eastAsia="宋体" w:hAnsi="宋体" w:cs="Times New Roman" w:hint="eastAsia"/>
          <w:b/>
          <w:bCs/>
          <w:sz w:val="28"/>
          <w:szCs w:val="28"/>
        </w:rPr>
        <w:t>内蒙古环亚环保咨询有限公司</w:t>
      </w:r>
    </w:p>
    <w:p w:rsidR="000A278B" w:rsidRPr="006947CB" w:rsidRDefault="00FF5252" w:rsidP="006B1E56">
      <w:pPr>
        <w:tabs>
          <w:tab w:val="left" w:pos="6780"/>
        </w:tabs>
        <w:spacing w:line="360" w:lineRule="auto"/>
        <w:jc w:val="left"/>
        <w:rPr>
          <w:rFonts w:ascii="宋体" w:eastAsia="宋体" w:hAnsi="宋体" w:cs="Times New Roman"/>
          <w:b/>
          <w:sz w:val="28"/>
          <w:szCs w:val="28"/>
        </w:rPr>
      </w:pPr>
      <w:r w:rsidRPr="006947CB">
        <w:rPr>
          <w:rFonts w:ascii="宋体" w:eastAsia="宋体" w:hAnsi="宋体" w:cs="Times New Roman"/>
          <w:b/>
          <w:sz w:val="28"/>
          <w:szCs w:val="28"/>
        </w:rPr>
        <w:t>编制日期：二〇一</w:t>
      </w:r>
      <w:r w:rsidR="006B1E56">
        <w:rPr>
          <w:rFonts w:ascii="宋体" w:eastAsia="宋体" w:hAnsi="宋体" w:cs="Times New Roman" w:hint="eastAsia"/>
          <w:b/>
          <w:sz w:val="28"/>
          <w:szCs w:val="28"/>
        </w:rPr>
        <w:t>九</w:t>
      </w:r>
      <w:r w:rsidRPr="006947CB">
        <w:rPr>
          <w:rFonts w:ascii="宋体" w:eastAsia="宋体" w:hAnsi="宋体" w:cs="Times New Roman"/>
          <w:b/>
          <w:sz w:val="28"/>
          <w:szCs w:val="28"/>
        </w:rPr>
        <w:t>年</w:t>
      </w:r>
      <w:r w:rsidR="00475BF3">
        <w:rPr>
          <w:rFonts w:ascii="宋体" w:eastAsia="宋体" w:hAnsi="宋体" w:cs="Times New Roman" w:hint="eastAsia"/>
          <w:b/>
          <w:sz w:val="28"/>
          <w:szCs w:val="28"/>
        </w:rPr>
        <w:t>三</w:t>
      </w:r>
      <w:r w:rsidRPr="006947CB">
        <w:rPr>
          <w:rFonts w:ascii="宋体" w:eastAsia="宋体" w:hAnsi="宋体" w:cs="Times New Roman"/>
          <w:b/>
          <w:sz w:val="28"/>
          <w:szCs w:val="28"/>
        </w:rPr>
        <w:t>月</w:t>
      </w:r>
    </w:p>
    <w:p w:rsidR="000A278B" w:rsidRPr="006947CB" w:rsidRDefault="00FF5252">
      <w:pPr>
        <w:spacing w:line="360" w:lineRule="auto"/>
        <w:ind w:firstLineChars="300" w:firstLine="843"/>
        <w:rPr>
          <w:rFonts w:ascii="宋体" w:eastAsia="宋体" w:hAnsi="宋体" w:cs="Times New Roman"/>
          <w:b/>
          <w:sz w:val="28"/>
          <w:szCs w:val="28"/>
        </w:rPr>
      </w:pPr>
      <w:r w:rsidRPr="006947CB">
        <w:rPr>
          <w:rFonts w:ascii="宋体" w:eastAsia="宋体" w:hAnsi="宋体" w:cs="Times New Roman" w:hint="eastAsia"/>
          <w:b/>
          <w:sz w:val="28"/>
          <w:szCs w:val="28"/>
        </w:rPr>
        <w:t>发布日期：</w:t>
      </w:r>
    </w:p>
    <w:p w:rsidR="00FF245A" w:rsidRPr="006947CB" w:rsidRDefault="00FF245A">
      <w:pPr>
        <w:widowControl/>
        <w:jc w:val="left"/>
        <w:rPr>
          <w:rFonts w:ascii="宋体" w:eastAsia="宋体" w:hAnsi="宋体"/>
          <w:b/>
          <w:sz w:val="30"/>
          <w:szCs w:val="30"/>
        </w:rPr>
      </w:pPr>
      <w:r w:rsidRPr="006947CB">
        <w:rPr>
          <w:rFonts w:ascii="宋体" w:eastAsia="宋体" w:hAnsi="宋体"/>
          <w:b/>
          <w:sz w:val="30"/>
          <w:szCs w:val="30"/>
        </w:rPr>
        <w:br w:type="page"/>
      </w:r>
    </w:p>
    <w:p w:rsidR="000A278B" w:rsidRPr="006947CB" w:rsidRDefault="00FF245A">
      <w:pPr>
        <w:spacing w:line="360" w:lineRule="auto"/>
        <w:jc w:val="center"/>
        <w:rPr>
          <w:rFonts w:ascii="宋体" w:eastAsia="宋体" w:hAnsi="宋体"/>
          <w:b/>
          <w:sz w:val="30"/>
          <w:szCs w:val="30"/>
        </w:rPr>
      </w:pPr>
      <w:r w:rsidRPr="006947CB">
        <w:rPr>
          <w:rFonts w:ascii="宋体" w:eastAsia="宋体" w:hAnsi="宋体" w:hint="eastAsia"/>
          <w:b/>
          <w:sz w:val="30"/>
          <w:szCs w:val="30"/>
        </w:rPr>
        <w:lastRenderedPageBreak/>
        <w:t>前言</w:t>
      </w:r>
    </w:p>
    <w:p w:rsidR="00FF245A" w:rsidRPr="006947CB" w:rsidRDefault="00FF245A" w:rsidP="00FF245A">
      <w:pPr>
        <w:spacing w:line="360" w:lineRule="auto"/>
        <w:ind w:firstLineChars="200" w:firstLine="480"/>
        <w:jc w:val="left"/>
        <w:rPr>
          <w:rFonts w:ascii="宋体" w:eastAsia="宋体" w:hAnsi="宋体"/>
          <w:sz w:val="24"/>
        </w:rPr>
      </w:pPr>
      <w:r w:rsidRPr="006947CB">
        <w:rPr>
          <w:rFonts w:ascii="宋体" w:eastAsia="宋体" w:hAnsi="宋体" w:hint="eastAsia"/>
          <w:sz w:val="24"/>
        </w:rPr>
        <w:t>突发环境污染事件是威胁人类健康、破坏生态环境的重要因素，其危害制约着生态平衡及经济、社会的发展。迫切需要我们做好突发性环境污染事件的预防，提高对突发性环境污染事故处置的应急能力。</w:t>
      </w:r>
    </w:p>
    <w:p w:rsidR="00FF245A" w:rsidRPr="006947CB" w:rsidRDefault="00FF245A" w:rsidP="00FF245A">
      <w:pPr>
        <w:spacing w:line="360" w:lineRule="auto"/>
        <w:ind w:firstLineChars="200" w:firstLine="480"/>
        <w:jc w:val="left"/>
        <w:rPr>
          <w:rFonts w:ascii="宋体" w:eastAsia="宋体" w:hAnsi="宋体"/>
          <w:sz w:val="24"/>
        </w:rPr>
      </w:pPr>
      <w:r w:rsidRPr="006947CB">
        <w:rPr>
          <w:rFonts w:ascii="宋体" w:eastAsia="宋体" w:hAnsi="宋体" w:hint="eastAsia"/>
          <w:sz w:val="24"/>
        </w:rPr>
        <w:t>应急资源是突发环境事件应急处置的基础。目前大部分企业自身应急资源不足以应对各类突发环境事件，若不开展应急资源调查，则无法对应急人力、财力、装备进行科学的调配和引进。为了预防和减少突发环境事件的发生，控制、减轻和消除突发事件引起的严重社会危害，规范突发事件应对活动，保护人民生命财产安全，维护国家安全、公共安全、环境安全和社会秩序，国家颁布了《中华人民共和国突发事件应对法》，发布了《国家突发环境事件应急预案》，据此编制</w:t>
      </w:r>
      <w:proofErr w:type="gramStart"/>
      <w:r w:rsidRPr="006947CB">
        <w:rPr>
          <w:rFonts w:ascii="宋体" w:eastAsia="宋体" w:hAnsi="宋体" w:hint="eastAsia"/>
          <w:sz w:val="24"/>
        </w:rPr>
        <w:t>本环境</w:t>
      </w:r>
      <w:proofErr w:type="gramEnd"/>
      <w:r w:rsidRPr="006947CB">
        <w:rPr>
          <w:rFonts w:ascii="宋体" w:eastAsia="宋体" w:hAnsi="宋体" w:hint="eastAsia"/>
          <w:sz w:val="24"/>
        </w:rPr>
        <w:t>应急资源调查报告。</w:t>
      </w:r>
    </w:p>
    <w:p w:rsidR="000A278B" w:rsidRPr="006947CB" w:rsidRDefault="000A278B">
      <w:pPr>
        <w:spacing w:line="360" w:lineRule="auto"/>
        <w:jc w:val="center"/>
        <w:rPr>
          <w:rFonts w:ascii="宋体" w:eastAsia="宋体" w:hAnsi="宋体"/>
          <w:b/>
          <w:sz w:val="30"/>
          <w:szCs w:val="30"/>
        </w:rPr>
        <w:sectPr w:rsidR="000A278B" w:rsidRPr="006947CB">
          <w:headerReference w:type="default" r:id="rId8"/>
          <w:pgSz w:w="11906" w:h="16838"/>
          <w:pgMar w:top="1440" w:right="1906" w:bottom="1440" w:left="1800" w:header="851" w:footer="992" w:gutter="0"/>
          <w:cols w:space="720"/>
          <w:docGrid w:type="lines" w:linePitch="312"/>
        </w:sectPr>
      </w:pPr>
    </w:p>
    <w:p w:rsidR="000A278B" w:rsidRDefault="00FF5252">
      <w:pPr>
        <w:pStyle w:val="20"/>
        <w:tabs>
          <w:tab w:val="right" w:leader="dot" w:pos="8200"/>
        </w:tabs>
        <w:spacing w:line="360" w:lineRule="auto"/>
        <w:jc w:val="center"/>
        <w:rPr>
          <w:rFonts w:ascii="宋体" w:eastAsia="宋体" w:hAnsi="宋体"/>
          <w:b/>
          <w:sz w:val="24"/>
        </w:rPr>
      </w:pPr>
      <w:r w:rsidRPr="006947CB">
        <w:rPr>
          <w:rFonts w:ascii="宋体" w:eastAsia="宋体" w:hAnsi="宋体"/>
          <w:b/>
          <w:sz w:val="24"/>
        </w:rPr>
        <w:lastRenderedPageBreak/>
        <w:t>目录</w:t>
      </w:r>
    </w:p>
    <w:p w:rsidR="0011662A" w:rsidRPr="0011662A" w:rsidRDefault="0011662A" w:rsidP="0011662A"/>
    <w:p w:rsidR="00AE41D4" w:rsidRPr="0011662A" w:rsidRDefault="00B6684F" w:rsidP="0011662A">
      <w:pPr>
        <w:pStyle w:val="11"/>
        <w:tabs>
          <w:tab w:val="right" w:leader="dot" w:pos="8190"/>
        </w:tabs>
        <w:spacing w:line="360" w:lineRule="auto"/>
        <w:rPr>
          <w:rFonts w:asciiTheme="minorEastAsia" w:hAnsiTheme="minorEastAsia"/>
          <w:noProof/>
          <w:sz w:val="24"/>
        </w:rPr>
      </w:pPr>
      <w:r w:rsidRPr="0011662A">
        <w:rPr>
          <w:rFonts w:asciiTheme="minorEastAsia" w:hAnsiTheme="minorEastAsia"/>
          <w:sz w:val="24"/>
        </w:rPr>
        <w:fldChar w:fldCharType="begin"/>
      </w:r>
      <w:r w:rsidR="00FF5252" w:rsidRPr="0011662A">
        <w:rPr>
          <w:rFonts w:asciiTheme="minorEastAsia" w:hAnsiTheme="minorEastAsia"/>
          <w:sz w:val="24"/>
        </w:rPr>
        <w:instrText xml:space="preserve">TOC \o "1-3" \h \u </w:instrText>
      </w:r>
      <w:r w:rsidRPr="0011662A">
        <w:rPr>
          <w:rFonts w:asciiTheme="minorEastAsia" w:hAnsiTheme="minorEastAsia"/>
          <w:sz w:val="24"/>
        </w:rPr>
        <w:fldChar w:fldCharType="separate"/>
      </w:r>
      <w:hyperlink w:anchor="_Toc528229951" w:history="1">
        <w:r w:rsidR="00AE41D4" w:rsidRPr="0011662A">
          <w:rPr>
            <w:rStyle w:val="a9"/>
            <w:rFonts w:asciiTheme="minorEastAsia" w:hAnsiTheme="minorEastAsia"/>
            <w:noProof/>
            <w:color w:val="auto"/>
            <w:sz w:val="24"/>
          </w:rPr>
          <w:t>1</w:t>
        </w:r>
        <w:r w:rsidR="00AE41D4" w:rsidRPr="0011662A">
          <w:rPr>
            <w:rStyle w:val="a9"/>
            <w:rFonts w:asciiTheme="minorEastAsia" w:hAnsiTheme="minorEastAsia" w:hint="eastAsia"/>
            <w:noProof/>
            <w:color w:val="auto"/>
            <w:sz w:val="24"/>
          </w:rPr>
          <w:t>环境应急资源调查工作的目的</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_Toc528229951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1</w:t>
        </w:r>
        <w:r w:rsidRPr="0011662A">
          <w:rPr>
            <w:rFonts w:asciiTheme="minorEastAsia" w:hAnsiTheme="minorEastAsia"/>
            <w:noProof/>
            <w:sz w:val="24"/>
          </w:rPr>
          <w:fldChar w:fldCharType="end"/>
        </w:r>
      </w:hyperlink>
    </w:p>
    <w:p w:rsidR="00AE41D4" w:rsidRPr="0011662A" w:rsidRDefault="00B6684F" w:rsidP="0011662A">
      <w:pPr>
        <w:pStyle w:val="11"/>
        <w:tabs>
          <w:tab w:val="right" w:leader="dot" w:pos="8190"/>
        </w:tabs>
        <w:spacing w:line="360" w:lineRule="auto"/>
        <w:rPr>
          <w:rFonts w:asciiTheme="minorEastAsia" w:hAnsiTheme="minorEastAsia"/>
          <w:noProof/>
          <w:sz w:val="24"/>
        </w:rPr>
      </w:pPr>
      <w:hyperlink w:anchor="_Toc528229952" w:history="1">
        <w:r w:rsidR="00AE41D4" w:rsidRPr="0011662A">
          <w:rPr>
            <w:rStyle w:val="a9"/>
            <w:rFonts w:asciiTheme="minorEastAsia" w:hAnsiTheme="minorEastAsia"/>
            <w:noProof/>
            <w:color w:val="auto"/>
            <w:sz w:val="24"/>
          </w:rPr>
          <w:t>2</w:t>
        </w:r>
        <w:r w:rsidR="00AE41D4" w:rsidRPr="0011662A">
          <w:rPr>
            <w:rStyle w:val="a9"/>
            <w:rFonts w:asciiTheme="minorEastAsia" w:hAnsiTheme="minorEastAsia" w:hint="eastAsia"/>
            <w:noProof/>
            <w:color w:val="auto"/>
            <w:sz w:val="24"/>
          </w:rPr>
          <w:t>企业概况</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_Toc528229952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1</w:t>
        </w:r>
        <w:r w:rsidRPr="0011662A">
          <w:rPr>
            <w:rFonts w:asciiTheme="minorEastAsia" w:hAnsiTheme="minorEastAsia"/>
            <w:noProof/>
            <w:sz w:val="24"/>
          </w:rPr>
          <w:fldChar w:fldCharType="end"/>
        </w:r>
      </w:hyperlink>
    </w:p>
    <w:p w:rsidR="00AE41D4" w:rsidRPr="0011662A" w:rsidRDefault="00B6684F" w:rsidP="0011662A">
      <w:pPr>
        <w:pStyle w:val="11"/>
        <w:tabs>
          <w:tab w:val="right" w:leader="dot" w:pos="8190"/>
        </w:tabs>
        <w:spacing w:line="360" w:lineRule="auto"/>
        <w:rPr>
          <w:rFonts w:asciiTheme="minorEastAsia" w:hAnsiTheme="minorEastAsia"/>
          <w:noProof/>
          <w:sz w:val="24"/>
        </w:rPr>
      </w:pPr>
      <w:hyperlink w:anchor="_Toc528229953" w:history="1">
        <w:r w:rsidR="00AE41D4" w:rsidRPr="0011662A">
          <w:rPr>
            <w:rStyle w:val="a9"/>
            <w:rFonts w:asciiTheme="minorEastAsia" w:hAnsiTheme="minorEastAsia"/>
            <w:noProof/>
            <w:color w:val="auto"/>
            <w:sz w:val="24"/>
          </w:rPr>
          <w:t>3</w:t>
        </w:r>
        <w:r w:rsidR="00AE41D4" w:rsidRPr="0011662A">
          <w:rPr>
            <w:rStyle w:val="a9"/>
            <w:rFonts w:asciiTheme="minorEastAsia" w:hAnsiTheme="minorEastAsia" w:hint="eastAsia"/>
            <w:noProof/>
            <w:color w:val="auto"/>
            <w:sz w:val="24"/>
          </w:rPr>
          <w:t>环境应急救援工作的开展情况</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_Toc528229953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54" w:history="1">
        <w:r w:rsidR="00AE41D4" w:rsidRPr="0011662A">
          <w:rPr>
            <w:rStyle w:val="a9"/>
            <w:rFonts w:asciiTheme="minorEastAsia" w:hAnsiTheme="minorEastAsia" w:cs="Times New Roman"/>
            <w:noProof/>
            <w:color w:val="auto"/>
            <w:sz w:val="24"/>
          </w:rPr>
          <w:t>3.1</w:t>
        </w:r>
        <w:r w:rsidR="00AE41D4" w:rsidRPr="0011662A">
          <w:rPr>
            <w:rStyle w:val="a9"/>
            <w:rFonts w:asciiTheme="minorEastAsia" w:hAnsiTheme="minorEastAsia" w:cs="Times New Roman" w:hint="eastAsia"/>
            <w:noProof/>
            <w:color w:val="auto"/>
            <w:sz w:val="24"/>
          </w:rPr>
          <w:t>认真编制切实可行的突发环境事件应急预案</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_Toc528229954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55" w:history="1">
        <w:r w:rsidR="00AE41D4" w:rsidRPr="0011662A">
          <w:rPr>
            <w:rStyle w:val="a9"/>
            <w:rFonts w:asciiTheme="minorEastAsia" w:hAnsiTheme="minorEastAsia" w:cs="Times New Roman"/>
            <w:noProof/>
            <w:color w:val="auto"/>
            <w:sz w:val="24"/>
          </w:rPr>
          <w:t>3.2</w:t>
        </w:r>
        <w:r w:rsidR="00AE41D4" w:rsidRPr="0011662A">
          <w:rPr>
            <w:rStyle w:val="a9"/>
            <w:rFonts w:asciiTheme="minorEastAsia" w:hAnsiTheme="minorEastAsia" w:cs="Times New Roman" w:hint="eastAsia"/>
            <w:noProof/>
            <w:color w:val="auto"/>
            <w:sz w:val="24"/>
          </w:rPr>
          <w:t>加强与周边企业的互救协作</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_Toc528229955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56" w:history="1">
        <w:r w:rsidR="00AE41D4" w:rsidRPr="0011662A">
          <w:rPr>
            <w:rStyle w:val="a9"/>
            <w:rFonts w:asciiTheme="minorEastAsia" w:hAnsiTheme="minorEastAsia" w:cs="Times New Roman"/>
            <w:noProof/>
            <w:color w:val="auto"/>
            <w:sz w:val="24"/>
          </w:rPr>
          <w:t>3.3</w:t>
        </w:r>
        <w:r w:rsidR="00AE41D4" w:rsidRPr="0011662A">
          <w:rPr>
            <w:rStyle w:val="a9"/>
            <w:rFonts w:asciiTheme="minorEastAsia" w:hAnsiTheme="minorEastAsia" w:cs="Times New Roman" w:hint="eastAsia"/>
            <w:noProof/>
            <w:color w:val="auto"/>
            <w:sz w:val="24"/>
          </w:rPr>
          <w:t>强化应急救援演练</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_Toc528229956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57" w:history="1">
        <w:r w:rsidR="00AE41D4" w:rsidRPr="0011662A">
          <w:rPr>
            <w:rStyle w:val="a9"/>
            <w:rFonts w:asciiTheme="minorEastAsia" w:hAnsiTheme="minorEastAsia" w:cs="Times New Roman"/>
            <w:noProof/>
            <w:color w:val="auto"/>
            <w:sz w:val="24"/>
          </w:rPr>
          <w:t>3.4</w:t>
        </w:r>
        <w:r w:rsidR="00AE41D4" w:rsidRPr="0011662A">
          <w:rPr>
            <w:rStyle w:val="a9"/>
            <w:rFonts w:asciiTheme="minorEastAsia" w:hAnsiTheme="minorEastAsia" w:cs="Times New Roman" w:hint="eastAsia"/>
            <w:noProof/>
            <w:color w:val="auto"/>
            <w:sz w:val="24"/>
          </w:rPr>
          <w:t>深化开展应急知识宣传</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_Toc528229957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11"/>
        <w:tabs>
          <w:tab w:val="right" w:leader="dot" w:pos="8190"/>
        </w:tabs>
        <w:spacing w:line="360" w:lineRule="auto"/>
        <w:rPr>
          <w:rFonts w:asciiTheme="minorEastAsia" w:hAnsiTheme="minorEastAsia"/>
          <w:noProof/>
          <w:sz w:val="24"/>
        </w:rPr>
      </w:pPr>
      <w:hyperlink w:anchor="_Toc528229958" w:history="1">
        <w:r w:rsidR="00AE41D4" w:rsidRPr="0011662A">
          <w:rPr>
            <w:rStyle w:val="a9"/>
            <w:rFonts w:asciiTheme="minorEastAsia" w:hAnsiTheme="minorEastAsia"/>
            <w:noProof/>
            <w:color w:val="auto"/>
            <w:sz w:val="24"/>
          </w:rPr>
          <w:t>4</w:t>
        </w:r>
        <w:r w:rsidR="00AE41D4" w:rsidRPr="0011662A">
          <w:rPr>
            <w:rStyle w:val="a9"/>
            <w:rFonts w:asciiTheme="minorEastAsia" w:hAnsiTheme="minorEastAsia" w:hint="eastAsia"/>
            <w:noProof/>
            <w:color w:val="auto"/>
            <w:sz w:val="24"/>
          </w:rPr>
          <w:t>企业内部救援资源</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_Toc528229958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59" w:history="1">
        <w:r w:rsidR="00AE41D4" w:rsidRPr="0011662A">
          <w:rPr>
            <w:rStyle w:val="a9"/>
            <w:rFonts w:asciiTheme="minorEastAsia" w:hAnsiTheme="minorEastAsia" w:cs="Times New Roman"/>
            <w:noProof/>
            <w:color w:val="auto"/>
            <w:sz w:val="24"/>
          </w:rPr>
          <w:t>4.1</w:t>
        </w:r>
        <w:r w:rsidR="00AE41D4" w:rsidRPr="0011662A">
          <w:rPr>
            <w:rStyle w:val="a9"/>
            <w:rFonts w:asciiTheme="minorEastAsia" w:hAnsiTheme="minorEastAsia" w:cs="Times New Roman" w:hint="eastAsia"/>
            <w:noProof/>
            <w:color w:val="auto"/>
            <w:sz w:val="24"/>
          </w:rPr>
          <w:t>应急组织体系</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_Toc528229959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60" w:history="1">
        <w:r w:rsidR="00AE41D4" w:rsidRPr="0011662A">
          <w:rPr>
            <w:rStyle w:val="a9"/>
            <w:rFonts w:asciiTheme="minorEastAsia" w:hAnsiTheme="minorEastAsia" w:cs="Times New Roman"/>
            <w:noProof/>
            <w:color w:val="auto"/>
            <w:sz w:val="24"/>
          </w:rPr>
          <w:t>4.2</w:t>
        </w:r>
        <w:r w:rsidR="00AE41D4" w:rsidRPr="0011662A">
          <w:rPr>
            <w:rStyle w:val="a9"/>
            <w:rFonts w:asciiTheme="minorEastAsia" w:hAnsiTheme="minorEastAsia" w:cs="Times New Roman" w:hint="eastAsia"/>
            <w:noProof/>
            <w:color w:val="auto"/>
            <w:sz w:val="24"/>
          </w:rPr>
          <w:t>应急指挥机构组成及职责</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_Toc528229960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61" w:history="1">
        <w:r w:rsidR="00AE41D4" w:rsidRPr="0011662A">
          <w:rPr>
            <w:rStyle w:val="a9"/>
            <w:rFonts w:asciiTheme="minorEastAsia" w:hAnsiTheme="minorEastAsia" w:cs="Times New Roman"/>
            <w:noProof/>
            <w:color w:val="auto"/>
            <w:sz w:val="24"/>
          </w:rPr>
          <w:t>4.3</w:t>
        </w:r>
        <w:r w:rsidR="00AE41D4" w:rsidRPr="0011662A">
          <w:rPr>
            <w:rStyle w:val="a9"/>
            <w:rFonts w:asciiTheme="minorEastAsia" w:hAnsiTheme="minorEastAsia" w:cs="Times New Roman" w:hint="eastAsia"/>
            <w:noProof/>
            <w:color w:val="auto"/>
            <w:sz w:val="24"/>
          </w:rPr>
          <w:t>应急指挥机构主要负责人替补原则</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_Toc528229961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62" w:history="1">
        <w:r w:rsidR="00AE41D4" w:rsidRPr="0011662A">
          <w:rPr>
            <w:rStyle w:val="a9"/>
            <w:rFonts w:asciiTheme="minorEastAsia" w:hAnsiTheme="minorEastAsia" w:cs="Times New Roman"/>
            <w:noProof/>
            <w:color w:val="auto"/>
            <w:sz w:val="24"/>
          </w:rPr>
          <w:t>4.4</w:t>
        </w:r>
        <w:r w:rsidR="00AE41D4" w:rsidRPr="0011662A">
          <w:rPr>
            <w:rStyle w:val="a9"/>
            <w:rFonts w:asciiTheme="minorEastAsia" w:hAnsiTheme="minorEastAsia" w:cs="Times New Roman" w:hint="eastAsia"/>
            <w:noProof/>
            <w:color w:val="auto"/>
            <w:sz w:val="24"/>
          </w:rPr>
          <w:t>企业应急能力分析</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_Toc528229962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11"/>
        <w:tabs>
          <w:tab w:val="right" w:leader="dot" w:pos="8190"/>
        </w:tabs>
        <w:spacing w:line="360" w:lineRule="auto"/>
        <w:rPr>
          <w:rFonts w:asciiTheme="minorEastAsia" w:hAnsiTheme="minorEastAsia"/>
          <w:noProof/>
          <w:sz w:val="24"/>
        </w:rPr>
      </w:pPr>
      <w:hyperlink w:anchor="_Toc528229963" w:history="1">
        <w:r w:rsidR="00AE41D4" w:rsidRPr="0011662A">
          <w:rPr>
            <w:rStyle w:val="a9"/>
            <w:rFonts w:asciiTheme="minorEastAsia" w:hAnsiTheme="minorEastAsia"/>
            <w:noProof/>
            <w:color w:val="auto"/>
            <w:sz w:val="24"/>
          </w:rPr>
          <w:t>5</w:t>
        </w:r>
        <w:r w:rsidR="00AE41D4" w:rsidRPr="0011662A">
          <w:rPr>
            <w:rStyle w:val="a9"/>
            <w:rFonts w:asciiTheme="minorEastAsia" w:hAnsiTheme="minorEastAsia" w:hint="eastAsia"/>
            <w:noProof/>
            <w:color w:val="auto"/>
            <w:sz w:val="24"/>
          </w:rPr>
          <w:t>外部周边企业救援资源</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_Toc528229963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64" w:history="1">
        <w:r w:rsidR="00AE41D4" w:rsidRPr="0011662A">
          <w:rPr>
            <w:rStyle w:val="a9"/>
            <w:rFonts w:asciiTheme="minorEastAsia" w:hAnsiTheme="minorEastAsia" w:cs="Times New Roman"/>
            <w:noProof/>
            <w:color w:val="auto"/>
            <w:sz w:val="24"/>
          </w:rPr>
          <w:t>5.1</w:t>
        </w:r>
        <w:r w:rsidR="00AE41D4" w:rsidRPr="0011662A">
          <w:rPr>
            <w:rStyle w:val="a9"/>
            <w:rFonts w:asciiTheme="minorEastAsia" w:hAnsiTheme="minorEastAsia" w:cs="Times New Roman" w:hint="eastAsia"/>
            <w:noProof/>
            <w:color w:val="auto"/>
            <w:sz w:val="24"/>
          </w:rPr>
          <w:t>外部救援</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_Toc528229964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65" w:history="1">
        <w:r w:rsidR="00AE41D4" w:rsidRPr="0011662A">
          <w:rPr>
            <w:rStyle w:val="a9"/>
            <w:rFonts w:asciiTheme="minorEastAsia" w:hAnsiTheme="minorEastAsia" w:cs="Times New Roman"/>
            <w:noProof/>
            <w:color w:val="auto"/>
            <w:sz w:val="24"/>
          </w:rPr>
          <w:t>5.2</w:t>
        </w:r>
        <w:r w:rsidR="00AE41D4" w:rsidRPr="0011662A">
          <w:rPr>
            <w:rStyle w:val="a9"/>
            <w:rFonts w:asciiTheme="minorEastAsia" w:hAnsiTheme="minorEastAsia" w:cs="Times New Roman" w:hint="eastAsia"/>
            <w:noProof/>
            <w:color w:val="auto"/>
            <w:sz w:val="24"/>
          </w:rPr>
          <w:t>外部应急有关单位联系方式</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_Toc528229965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66" w:history="1">
        <w:r w:rsidR="00AE41D4" w:rsidRPr="0011662A">
          <w:rPr>
            <w:rStyle w:val="a9"/>
            <w:rFonts w:asciiTheme="minorEastAsia" w:hAnsiTheme="minorEastAsia" w:cs="Times New Roman"/>
            <w:noProof/>
            <w:color w:val="auto"/>
            <w:sz w:val="24"/>
          </w:rPr>
          <w:t>5.3</w:t>
        </w:r>
        <w:r w:rsidR="00AE41D4" w:rsidRPr="0011662A">
          <w:rPr>
            <w:rStyle w:val="a9"/>
            <w:rFonts w:asciiTheme="minorEastAsia" w:hAnsiTheme="minorEastAsia" w:cs="Times New Roman" w:hint="eastAsia"/>
            <w:noProof/>
            <w:color w:val="auto"/>
            <w:sz w:val="24"/>
          </w:rPr>
          <w:t>专职队伍救援</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_Toc528229966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AE41D4" w:rsidRPr="0011662A" w:rsidRDefault="00B6684F" w:rsidP="0011662A">
      <w:pPr>
        <w:pStyle w:val="20"/>
        <w:tabs>
          <w:tab w:val="right" w:leader="dot" w:pos="8190"/>
        </w:tabs>
        <w:spacing w:line="360" w:lineRule="auto"/>
        <w:rPr>
          <w:rFonts w:asciiTheme="minorEastAsia" w:hAnsiTheme="minorEastAsia"/>
          <w:noProof/>
          <w:sz w:val="24"/>
        </w:rPr>
      </w:pPr>
      <w:hyperlink w:anchor="_Toc528229967" w:history="1">
        <w:r w:rsidR="00AE41D4" w:rsidRPr="0011662A">
          <w:rPr>
            <w:rStyle w:val="a9"/>
            <w:rFonts w:asciiTheme="minorEastAsia" w:hAnsiTheme="minorEastAsia" w:cs="Times New Roman"/>
            <w:noProof/>
            <w:color w:val="auto"/>
            <w:sz w:val="24"/>
          </w:rPr>
          <w:t>5.4</w:t>
        </w:r>
        <w:r w:rsidR="00AE41D4" w:rsidRPr="0011662A">
          <w:rPr>
            <w:rStyle w:val="a9"/>
            <w:rFonts w:asciiTheme="minorEastAsia" w:hAnsiTheme="minorEastAsia" w:cs="Times New Roman" w:hint="eastAsia"/>
            <w:noProof/>
            <w:color w:val="auto"/>
            <w:sz w:val="24"/>
          </w:rPr>
          <w:t>外部应急救援装备、物资</w:t>
        </w:r>
        <w:r w:rsidR="00AE41D4" w:rsidRPr="0011662A">
          <w:rPr>
            <w:rFonts w:asciiTheme="minorEastAsia" w:hAnsiTheme="minorEastAsia"/>
            <w:noProof/>
            <w:sz w:val="24"/>
          </w:rPr>
          <w:tab/>
        </w:r>
        <w:r w:rsidRPr="0011662A">
          <w:rPr>
            <w:rFonts w:asciiTheme="minorEastAsia" w:hAnsiTheme="minorEastAsia"/>
            <w:noProof/>
            <w:sz w:val="24"/>
          </w:rPr>
          <w:fldChar w:fldCharType="begin"/>
        </w:r>
        <w:r w:rsidR="00AE41D4" w:rsidRPr="0011662A">
          <w:rPr>
            <w:rFonts w:asciiTheme="minorEastAsia" w:hAnsiTheme="minorEastAsia"/>
            <w:noProof/>
            <w:sz w:val="24"/>
          </w:rPr>
          <w:instrText xml:space="preserve"> PAGEREF _Toc528229967 \h </w:instrText>
        </w:r>
        <w:r w:rsidRPr="0011662A">
          <w:rPr>
            <w:rFonts w:asciiTheme="minorEastAsia" w:hAnsiTheme="minorEastAsia"/>
            <w:noProof/>
            <w:sz w:val="24"/>
          </w:rPr>
        </w:r>
        <w:r w:rsidRPr="0011662A">
          <w:rPr>
            <w:rFonts w:asciiTheme="minorEastAsia" w:hAnsiTheme="minorEastAsia"/>
            <w:noProof/>
            <w:sz w:val="24"/>
          </w:rPr>
          <w:fldChar w:fldCharType="separate"/>
        </w:r>
        <w:r w:rsidR="00915D9E" w:rsidRPr="0011662A">
          <w:rPr>
            <w:rFonts w:asciiTheme="minorEastAsia" w:hAnsiTheme="minorEastAsia"/>
            <w:noProof/>
            <w:sz w:val="24"/>
          </w:rPr>
          <w:t>2</w:t>
        </w:r>
        <w:r w:rsidRPr="0011662A">
          <w:rPr>
            <w:rFonts w:asciiTheme="minorEastAsia" w:hAnsiTheme="minorEastAsia"/>
            <w:noProof/>
            <w:sz w:val="24"/>
          </w:rPr>
          <w:fldChar w:fldCharType="end"/>
        </w:r>
      </w:hyperlink>
    </w:p>
    <w:p w:rsidR="000A278B" w:rsidRPr="0011662A" w:rsidRDefault="00B6684F" w:rsidP="0011662A">
      <w:pPr>
        <w:spacing w:line="360" w:lineRule="auto"/>
        <w:rPr>
          <w:rFonts w:asciiTheme="minorEastAsia" w:hAnsiTheme="minorEastAsia"/>
          <w:sz w:val="24"/>
        </w:rPr>
        <w:sectPr w:rsidR="000A278B" w:rsidRPr="0011662A" w:rsidSect="00E35EDD">
          <w:headerReference w:type="default" r:id="rId9"/>
          <w:footerReference w:type="default" r:id="rId10"/>
          <w:pgSz w:w="11906" w:h="16838"/>
          <w:pgMar w:top="1440" w:right="1906" w:bottom="1440" w:left="1800" w:header="851" w:footer="992" w:gutter="0"/>
          <w:cols w:space="720"/>
          <w:titlePg/>
          <w:docGrid w:type="lines" w:linePitch="312"/>
        </w:sectPr>
      </w:pPr>
      <w:r w:rsidRPr="0011662A">
        <w:rPr>
          <w:rFonts w:asciiTheme="minorEastAsia" w:hAnsiTheme="minorEastAsia"/>
          <w:sz w:val="24"/>
        </w:rPr>
        <w:fldChar w:fldCharType="end"/>
      </w:r>
      <w:bookmarkStart w:id="0" w:name="_Toc25561"/>
    </w:p>
    <w:p w:rsidR="00717FB8" w:rsidRPr="006947CB" w:rsidRDefault="00717FB8" w:rsidP="00B76268">
      <w:pPr>
        <w:pStyle w:val="1"/>
        <w:spacing w:before="0" w:after="0" w:line="360" w:lineRule="auto"/>
        <w:jc w:val="left"/>
        <w:rPr>
          <w:rFonts w:ascii="宋体" w:eastAsia="宋体" w:hAnsi="宋体"/>
          <w:sz w:val="28"/>
          <w:szCs w:val="30"/>
        </w:rPr>
      </w:pPr>
      <w:bookmarkStart w:id="1" w:name="_Toc528229951"/>
      <w:bookmarkStart w:id="2" w:name="_Toc31310"/>
      <w:bookmarkEnd w:id="0"/>
      <w:r w:rsidRPr="006947CB">
        <w:rPr>
          <w:rFonts w:ascii="宋体" w:eastAsia="宋体" w:hAnsi="宋体" w:hint="eastAsia"/>
          <w:sz w:val="28"/>
          <w:szCs w:val="30"/>
        </w:rPr>
        <w:lastRenderedPageBreak/>
        <w:t>1环境应急资源调查工作的目的</w:t>
      </w:r>
      <w:bookmarkEnd w:id="1"/>
    </w:p>
    <w:p w:rsidR="00717FB8" w:rsidRPr="006947CB" w:rsidRDefault="00717FB8" w:rsidP="00186416">
      <w:pPr>
        <w:spacing w:line="360" w:lineRule="auto"/>
        <w:ind w:firstLineChars="196" w:firstLine="470"/>
        <w:rPr>
          <w:rFonts w:ascii="宋体" w:eastAsia="宋体" w:hAnsi="宋体" w:cs="Times New Roman"/>
          <w:bCs/>
          <w:sz w:val="24"/>
        </w:rPr>
      </w:pPr>
      <w:r w:rsidRPr="006947CB">
        <w:rPr>
          <w:rFonts w:ascii="宋体" w:eastAsia="宋体" w:hAnsi="宋体" w:cs="Times New Roman" w:hint="eastAsia"/>
          <w:bCs/>
          <w:sz w:val="24"/>
        </w:rPr>
        <w:t>在任何工业活动中都有可能发生事故，尤其是随着现代工业的发展，生产过程中存在的巨大能量和有害物质，一旦发生重大事故，往往会造成惨重的生命、财产损失和环境破坏。由于自然或人为、技术等原因，当事故或灾害不可能完全避免的时候，建立重大事故环境应急救援体系，组织及时有效的应急救援行动，已成为抵御事故风险或控制灾害蔓延、降低危害后果的关键甚至是唯一手段。</w:t>
      </w:r>
    </w:p>
    <w:p w:rsidR="00717FB8" w:rsidRPr="006B1E56" w:rsidRDefault="006B1E56" w:rsidP="006B1E56">
      <w:pPr>
        <w:spacing w:line="360" w:lineRule="auto"/>
        <w:ind w:firstLineChars="200" w:firstLine="480"/>
        <w:jc w:val="left"/>
        <w:rPr>
          <w:sz w:val="24"/>
        </w:rPr>
      </w:pPr>
      <w:r w:rsidRPr="006B1E56">
        <w:rPr>
          <w:rFonts w:ascii="宋体" w:eastAsia="宋体" w:hAnsi="宋体" w:cs="Times New Roman" w:hint="eastAsia"/>
          <w:bCs/>
          <w:sz w:val="24"/>
        </w:rPr>
        <w:t>中国石油天然气股份有限公司呼和浩特石化分公司</w:t>
      </w:r>
      <w:r w:rsidR="00717FB8" w:rsidRPr="006947CB">
        <w:rPr>
          <w:rFonts w:ascii="宋体" w:eastAsia="宋体" w:hAnsi="宋体" w:cs="Times New Roman" w:hint="eastAsia"/>
          <w:bCs/>
          <w:sz w:val="24"/>
        </w:rPr>
        <w:t>位于</w:t>
      </w:r>
      <w:r w:rsidR="001E33FF">
        <w:rPr>
          <w:sz w:val="24"/>
        </w:rPr>
        <w:t>呼和浩特市南郊赛罕区金河镇</w:t>
      </w:r>
      <w:r w:rsidR="00717FB8" w:rsidRPr="006947CB">
        <w:rPr>
          <w:rFonts w:ascii="宋体" w:eastAsia="宋体" w:hAnsi="宋体" w:cs="Times New Roman" w:hint="eastAsia"/>
          <w:bCs/>
          <w:sz w:val="24"/>
        </w:rPr>
        <w:t>。</w:t>
      </w:r>
      <w:r w:rsidR="00065547" w:rsidRPr="006947CB">
        <w:rPr>
          <w:rFonts w:ascii="宋体" w:eastAsia="宋体" w:hAnsi="宋体" w:cs="Times New Roman" w:hint="eastAsia"/>
          <w:bCs/>
          <w:sz w:val="24"/>
        </w:rPr>
        <w:t>突发性环境污染事故</w:t>
      </w:r>
      <w:r w:rsidR="00717FB8" w:rsidRPr="006947CB">
        <w:rPr>
          <w:rFonts w:ascii="宋体" w:eastAsia="宋体" w:hAnsi="宋体" w:cs="Times New Roman" w:hint="eastAsia"/>
          <w:bCs/>
          <w:sz w:val="24"/>
        </w:rPr>
        <w:t>后能迅速、有效地开展应急处置行动，阻止和控制污染物向周边环境的无序排放，最大可能避免对公共环境（大气、水体）造成的污染冲击，为了预防和减少突发环境事件的发生，控制、减轻和消除突发事件引起的严重社会危害，规范突发事件应对活动，保护人民生命财产安全，维护国家安全、公共安全、环境安全和社会秩序。</w:t>
      </w:r>
    </w:p>
    <w:p w:rsidR="00717FB8" w:rsidRPr="006947CB" w:rsidRDefault="00717FB8" w:rsidP="00B76268">
      <w:pPr>
        <w:pStyle w:val="1"/>
        <w:spacing w:before="0" w:after="0" w:line="360" w:lineRule="auto"/>
        <w:jc w:val="left"/>
        <w:rPr>
          <w:rFonts w:ascii="宋体" w:eastAsia="宋体" w:hAnsi="宋体"/>
          <w:sz w:val="28"/>
          <w:szCs w:val="30"/>
        </w:rPr>
      </w:pPr>
      <w:bookmarkStart w:id="3" w:name="_Toc528229952"/>
      <w:r w:rsidRPr="006947CB">
        <w:rPr>
          <w:rFonts w:ascii="宋体" w:eastAsia="宋体" w:hAnsi="宋体" w:hint="eastAsia"/>
          <w:sz w:val="28"/>
          <w:szCs w:val="30"/>
        </w:rPr>
        <w:t>2企业概况</w:t>
      </w:r>
      <w:bookmarkEnd w:id="3"/>
    </w:p>
    <w:p w:rsidR="006B1E56" w:rsidRPr="00343B20" w:rsidRDefault="006B1E56" w:rsidP="006B1E56">
      <w:pPr>
        <w:widowControl/>
        <w:spacing w:line="360" w:lineRule="auto"/>
        <w:ind w:firstLineChars="200" w:firstLine="480"/>
        <w:jc w:val="left"/>
        <w:rPr>
          <w:rFonts w:asciiTheme="minorEastAsia" w:hAnsiTheme="minorEastAsia"/>
          <w:sz w:val="24"/>
        </w:rPr>
      </w:pPr>
      <w:r w:rsidRPr="00343B20">
        <w:rPr>
          <w:rFonts w:asciiTheme="minorEastAsia" w:hAnsiTheme="minorEastAsia"/>
          <w:sz w:val="24"/>
        </w:rPr>
        <w:t>中国石油呼和浩特石化公司位于内蒙古呼和浩特市金桥开发区的石化组团内，占地面积约130公顷，距市区约9公里。</w:t>
      </w:r>
    </w:p>
    <w:p w:rsidR="006B1E56" w:rsidRPr="00343B20" w:rsidRDefault="006B1E56" w:rsidP="006B1E56">
      <w:pPr>
        <w:widowControl/>
        <w:spacing w:line="360" w:lineRule="auto"/>
        <w:ind w:firstLineChars="200" w:firstLine="480"/>
        <w:rPr>
          <w:rFonts w:asciiTheme="minorEastAsia" w:hAnsiTheme="minorEastAsia"/>
          <w:sz w:val="24"/>
        </w:rPr>
      </w:pPr>
      <w:bookmarkStart w:id="4" w:name="_Toc528229953"/>
      <w:bookmarkStart w:id="5" w:name="_Toc10150"/>
      <w:bookmarkStart w:id="6" w:name="_Toc7476"/>
      <w:bookmarkStart w:id="7" w:name="_Toc435717566"/>
      <w:r w:rsidRPr="00343B20">
        <w:rPr>
          <w:rFonts w:asciiTheme="minorEastAsia" w:hAnsiTheme="minorEastAsia"/>
          <w:sz w:val="24"/>
        </w:rPr>
        <w:t>呼石化公司建厂时生产规模为100万吨／年石油加工；1989年，国家环保局以国环监字第441号文（89）批复了该建设项目环境影响报告书。呼石化100万吨/年石油加工装置于1992年9月投入试运行；1995年6月，国家环境保护总局对本项目环保设施竣工验收工作进行了批复（环监验［1995］002号）。</w:t>
      </w:r>
    </w:p>
    <w:p w:rsidR="006B1E56" w:rsidRPr="00343B20" w:rsidRDefault="006B1E56" w:rsidP="006B1E56">
      <w:pPr>
        <w:widowControl/>
        <w:spacing w:line="360" w:lineRule="auto"/>
        <w:ind w:firstLineChars="200" w:firstLine="480"/>
        <w:rPr>
          <w:rFonts w:asciiTheme="minorEastAsia" w:hAnsiTheme="minorEastAsia"/>
          <w:sz w:val="24"/>
        </w:rPr>
      </w:pPr>
      <w:r w:rsidRPr="00343B20">
        <w:rPr>
          <w:rFonts w:asciiTheme="minorEastAsia" w:hAnsiTheme="minorEastAsia"/>
          <w:sz w:val="24"/>
        </w:rPr>
        <w:t>2000年，呼石化新增10万吨／年催化重整、20万吨／年柴油加氢项目，内蒙古自治区环境保护局以内环办［2000］28号文批复了该项目环境影响评价评价报告；2004年5月该联合项目通过了内蒙古自治区环境保护局组织的竣工验收。</w:t>
      </w:r>
    </w:p>
    <w:p w:rsidR="006B1E56" w:rsidRPr="00343B20" w:rsidRDefault="006B1E56" w:rsidP="006B1E56">
      <w:pPr>
        <w:widowControl/>
        <w:spacing w:line="360" w:lineRule="auto"/>
        <w:ind w:firstLineChars="200" w:firstLine="480"/>
        <w:rPr>
          <w:rFonts w:asciiTheme="minorEastAsia" w:hAnsiTheme="minorEastAsia"/>
          <w:sz w:val="24"/>
        </w:rPr>
      </w:pPr>
      <w:r w:rsidRPr="00343B20">
        <w:rPr>
          <w:rFonts w:asciiTheme="minorEastAsia" w:hAnsiTheme="minorEastAsia"/>
          <w:sz w:val="24"/>
        </w:rPr>
        <w:t>2009年3月，</w:t>
      </w:r>
      <w:proofErr w:type="gramStart"/>
      <w:r w:rsidRPr="00343B20">
        <w:rPr>
          <w:rFonts w:asciiTheme="minorEastAsia" w:hAnsiTheme="minorEastAsia"/>
          <w:sz w:val="24"/>
        </w:rPr>
        <w:t>国家发改委以</w:t>
      </w:r>
      <w:proofErr w:type="gramEnd"/>
      <w:r w:rsidRPr="00343B20">
        <w:rPr>
          <w:rFonts w:asciiTheme="minorEastAsia" w:hAnsiTheme="minorEastAsia"/>
          <w:sz w:val="24"/>
        </w:rPr>
        <w:t>发改办产业[2009]621号文同意将呼和浩特石化公司油品质量升级改扩建项目列入“石化产业调整和振兴规划”中。</w:t>
      </w:r>
    </w:p>
    <w:p w:rsidR="006B1E56" w:rsidRPr="00343B20" w:rsidRDefault="006B1E56" w:rsidP="006B1E56">
      <w:pPr>
        <w:widowControl/>
        <w:spacing w:line="360" w:lineRule="auto"/>
        <w:ind w:firstLineChars="200" w:firstLine="480"/>
        <w:rPr>
          <w:rFonts w:asciiTheme="minorEastAsia" w:hAnsiTheme="minorEastAsia"/>
          <w:sz w:val="24"/>
        </w:rPr>
      </w:pPr>
      <w:r w:rsidRPr="00343B20">
        <w:rPr>
          <w:rFonts w:asciiTheme="minorEastAsia" w:hAnsiTheme="minorEastAsia"/>
          <w:sz w:val="24"/>
        </w:rPr>
        <w:t>2009年10月，环保部</w:t>
      </w:r>
      <w:proofErr w:type="gramStart"/>
      <w:r w:rsidRPr="00343B20">
        <w:rPr>
          <w:rFonts w:asciiTheme="minorEastAsia" w:hAnsiTheme="minorEastAsia"/>
          <w:sz w:val="24"/>
        </w:rPr>
        <w:t>以环审</w:t>
      </w:r>
      <w:proofErr w:type="gramEnd"/>
      <w:r w:rsidRPr="00343B20">
        <w:rPr>
          <w:rFonts w:asciiTheme="minorEastAsia" w:hAnsiTheme="minorEastAsia"/>
          <w:sz w:val="24"/>
        </w:rPr>
        <w:t>[2009]459号文批复了呼和浩特石化公司500万吨/年炼油扩能改造项目。</w:t>
      </w:r>
    </w:p>
    <w:p w:rsidR="006B1E56" w:rsidRPr="00343B20" w:rsidRDefault="006B1E56" w:rsidP="006B1E56">
      <w:pPr>
        <w:widowControl/>
        <w:spacing w:line="360" w:lineRule="auto"/>
        <w:ind w:firstLineChars="200" w:firstLine="480"/>
        <w:rPr>
          <w:rFonts w:asciiTheme="minorEastAsia" w:hAnsiTheme="minorEastAsia"/>
          <w:sz w:val="24"/>
        </w:rPr>
      </w:pPr>
      <w:r w:rsidRPr="00343B20">
        <w:rPr>
          <w:rFonts w:asciiTheme="minorEastAsia" w:hAnsiTheme="minorEastAsia"/>
          <w:sz w:val="24"/>
        </w:rPr>
        <w:lastRenderedPageBreak/>
        <w:t>2009年12月，内蒙古自治区发展和改革委员会以“内发改工字[2009]2617号”核准中国石油呼和浩特石化公司500万吨/年炼油扩能改造工程。</w:t>
      </w:r>
    </w:p>
    <w:p w:rsidR="006B1E56" w:rsidRPr="00343B20" w:rsidRDefault="006B1E56" w:rsidP="006B1E56">
      <w:pPr>
        <w:widowControl/>
        <w:spacing w:line="360" w:lineRule="auto"/>
        <w:ind w:firstLineChars="200" w:firstLine="480"/>
        <w:rPr>
          <w:rFonts w:asciiTheme="minorEastAsia" w:hAnsiTheme="minorEastAsia"/>
          <w:sz w:val="24"/>
        </w:rPr>
      </w:pPr>
      <w:r w:rsidRPr="00343B20">
        <w:rPr>
          <w:rFonts w:asciiTheme="minorEastAsia" w:hAnsiTheme="minorEastAsia"/>
          <w:sz w:val="24"/>
        </w:rPr>
        <w:t>2012年11月，内蒙古自治区安全生产监督管理局出具《危险中国石油呼和浩特石化公司 500 万吨/年炼油扩能改造工程安全设施竣工验收评价报告化学品建设项目试生产（使用）方案备案告知书（试行）》，（</w:t>
      </w:r>
      <w:proofErr w:type="gramStart"/>
      <w:r w:rsidRPr="00343B20">
        <w:rPr>
          <w:rFonts w:asciiTheme="minorEastAsia" w:hAnsiTheme="minorEastAsia"/>
          <w:sz w:val="24"/>
        </w:rPr>
        <w:t>蒙危化</w:t>
      </w:r>
      <w:proofErr w:type="gramEnd"/>
      <w:r w:rsidRPr="00343B20">
        <w:rPr>
          <w:rFonts w:asciiTheme="minorEastAsia" w:hAnsiTheme="minorEastAsia"/>
          <w:sz w:val="24"/>
        </w:rPr>
        <w:t>项目备字[2012]第000004号）。</w:t>
      </w:r>
    </w:p>
    <w:p w:rsidR="006B1E56" w:rsidRPr="00343B20" w:rsidRDefault="006B1E56" w:rsidP="006B1E56">
      <w:pPr>
        <w:widowControl/>
        <w:spacing w:line="360" w:lineRule="auto"/>
        <w:ind w:firstLineChars="200" w:firstLine="480"/>
        <w:rPr>
          <w:rFonts w:asciiTheme="minorEastAsia" w:hAnsiTheme="minorEastAsia"/>
          <w:sz w:val="24"/>
        </w:rPr>
      </w:pPr>
      <w:smartTag w:uri="urn:schemas-microsoft-com:office:smarttags" w:element="chsdate">
        <w:smartTagPr>
          <w:attr w:name="IsROCDate" w:val="False"/>
          <w:attr w:name="IsLunarDate" w:val="False"/>
          <w:attr w:name="Day" w:val="30"/>
          <w:attr w:name="Month" w:val="5"/>
          <w:attr w:name="Year" w:val="2013"/>
        </w:smartTagPr>
        <w:r w:rsidRPr="00343B20">
          <w:rPr>
            <w:rFonts w:asciiTheme="minorEastAsia" w:hAnsiTheme="minorEastAsia"/>
            <w:sz w:val="24"/>
          </w:rPr>
          <w:t>2013年5月30日</w:t>
        </w:r>
      </w:smartTag>
      <w:r w:rsidRPr="00343B20">
        <w:rPr>
          <w:rFonts w:asciiTheme="minorEastAsia" w:hAnsiTheme="minorEastAsia"/>
          <w:sz w:val="24"/>
        </w:rPr>
        <w:t>，内蒙古自治区安全生产监督管理局出具《危险化学品建设项目试生产（使用）方案备案告知书（试行）》，（</w:t>
      </w:r>
      <w:proofErr w:type="gramStart"/>
      <w:r w:rsidRPr="00343B20">
        <w:rPr>
          <w:rFonts w:asciiTheme="minorEastAsia" w:hAnsiTheme="minorEastAsia"/>
          <w:sz w:val="24"/>
        </w:rPr>
        <w:t>蒙危化项目备延</w:t>
      </w:r>
      <w:proofErr w:type="gramEnd"/>
      <w:r w:rsidRPr="00343B20">
        <w:rPr>
          <w:rFonts w:asciiTheme="minorEastAsia" w:hAnsiTheme="minorEastAsia"/>
          <w:sz w:val="24"/>
        </w:rPr>
        <w:t>字[2013]第2号）。</w:t>
      </w:r>
    </w:p>
    <w:p w:rsidR="006B1E56" w:rsidRPr="00343B20" w:rsidRDefault="006B1E56" w:rsidP="006B1E56">
      <w:pPr>
        <w:widowControl/>
        <w:spacing w:line="360" w:lineRule="auto"/>
        <w:ind w:firstLineChars="250" w:firstLine="600"/>
        <w:rPr>
          <w:rFonts w:asciiTheme="minorEastAsia" w:hAnsiTheme="minorEastAsia"/>
          <w:sz w:val="24"/>
        </w:rPr>
      </w:pPr>
      <w:r w:rsidRPr="00343B20">
        <w:rPr>
          <w:rFonts w:asciiTheme="minorEastAsia" w:hAnsiTheme="minorEastAsia"/>
          <w:sz w:val="24"/>
        </w:rPr>
        <w:t>目前，该项目环保竣工验收工作和清洁生产审核工作正在进行。</w:t>
      </w:r>
    </w:p>
    <w:p w:rsidR="006B1E56" w:rsidRPr="00343B20" w:rsidRDefault="006B1E56" w:rsidP="006B1E56">
      <w:pPr>
        <w:pStyle w:val="ad"/>
        <w:ind w:firstLineChars="250" w:firstLine="600"/>
        <w:rPr>
          <w:rFonts w:asciiTheme="minorEastAsia" w:eastAsiaTheme="minorEastAsia" w:hAnsiTheme="minorEastAsia"/>
          <w:kern w:val="2"/>
        </w:rPr>
      </w:pPr>
      <w:r w:rsidRPr="00343B20">
        <w:rPr>
          <w:rFonts w:asciiTheme="minorEastAsia" w:eastAsiaTheme="minorEastAsia" w:hAnsiTheme="minorEastAsia"/>
          <w:kern w:val="2"/>
        </w:rPr>
        <w:t>项目主要建设内容为中国石油呼和浩特石化公司500万吨/年炼油扩能改造工程。包括新建500万吨/年常压蒸馏、60万吨/年连续重整、10万吨/</w:t>
      </w:r>
      <w:proofErr w:type="gramStart"/>
      <w:r w:rsidRPr="00343B20">
        <w:rPr>
          <w:rFonts w:asciiTheme="minorEastAsia" w:eastAsiaTheme="minorEastAsia" w:hAnsiTheme="minorEastAsia"/>
          <w:kern w:val="2"/>
        </w:rPr>
        <w:t>年苯抽提</w:t>
      </w:r>
      <w:proofErr w:type="gramEnd"/>
      <w:r w:rsidRPr="00343B20">
        <w:rPr>
          <w:rFonts w:asciiTheme="minorEastAsia" w:eastAsiaTheme="minorEastAsia" w:hAnsiTheme="minorEastAsia"/>
          <w:kern w:val="2"/>
        </w:rPr>
        <w:t>（原环评为13万吨/</w:t>
      </w:r>
      <w:proofErr w:type="gramStart"/>
      <w:r w:rsidRPr="00343B20">
        <w:rPr>
          <w:rFonts w:asciiTheme="minorEastAsia" w:eastAsiaTheme="minorEastAsia" w:hAnsiTheme="minorEastAsia"/>
          <w:kern w:val="2"/>
        </w:rPr>
        <w:t>年苯抽提</w:t>
      </w:r>
      <w:proofErr w:type="gramEnd"/>
      <w:r w:rsidRPr="00343B20">
        <w:rPr>
          <w:rFonts w:asciiTheme="minorEastAsia" w:eastAsiaTheme="minorEastAsia" w:hAnsiTheme="minorEastAsia"/>
          <w:kern w:val="2"/>
        </w:rPr>
        <w:t>）、280万吨/年催化裂化（含产品精制）、170万吨/</w:t>
      </w:r>
      <w:proofErr w:type="gramStart"/>
      <w:r w:rsidRPr="00343B20">
        <w:rPr>
          <w:rFonts w:asciiTheme="minorEastAsia" w:eastAsiaTheme="minorEastAsia" w:hAnsiTheme="minorEastAsia"/>
          <w:kern w:val="2"/>
        </w:rPr>
        <w:t>年煤柴油</w:t>
      </w:r>
      <w:proofErr w:type="gramEnd"/>
      <w:r w:rsidRPr="00343B20">
        <w:rPr>
          <w:rFonts w:asciiTheme="minorEastAsia" w:eastAsiaTheme="minorEastAsia" w:hAnsiTheme="minorEastAsia"/>
          <w:kern w:val="2"/>
        </w:rPr>
        <w:t>加氢精制（原环评为140万吨/年柴油加氢精制，增加30万吨/年煤油加氢精制）、120万吨/年催化汽油选择性加氢、50万吨/年气体分馏（原环评为36万吨/年气体分馏）、15万吨/年聚丙烯、90万吨/年柴油加氢改质降凝（原环评为100万吨/年柴油加氢改质）、30000标立方米/小时氢气提纯、5000吨/年硫磺回收（含63.6万吨/年酸性水汽提、11.65万吨/年溶剂再生）、新建8万吨/年MTBE装置（原环评为利用旧有3万吨/年，原有拆除）等12套主体生产装置；依托和本或新建相配套的储运系统、公用工程、辅助系统和环保设施。</w:t>
      </w:r>
    </w:p>
    <w:p w:rsidR="006B1E56" w:rsidRPr="00343B20" w:rsidRDefault="006B1E56" w:rsidP="006B1E56">
      <w:pPr>
        <w:pStyle w:val="ad"/>
        <w:ind w:firstLineChars="200" w:firstLine="480"/>
        <w:rPr>
          <w:rFonts w:asciiTheme="minorEastAsia" w:eastAsiaTheme="minorEastAsia" w:hAnsiTheme="minorEastAsia"/>
          <w:kern w:val="2"/>
        </w:rPr>
      </w:pPr>
      <w:r w:rsidRPr="00343B20">
        <w:rPr>
          <w:rFonts w:asciiTheme="minorEastAsia" w:eastAsiaTheme="minorEastAsia" w:hAnsiTheme="minorEastAsia"/>
          <w:kern w:val="2"/>
        </w:rPr>
        <w:t>通过本项目的实施，首先可以满足该地区成品油的需求，彻底解决成品油限量供应的问题，促进内蒙古自治区经济持续快速发展，为边疆民族地区建设和谐社会提供必要的物质基础保证；其次，便于中国石油炼油布局的调整，节约大量成品油调运的费用，有利于扩大中国石油在内蒙古成品油市场的占有率，使炼厂更接近市场，同时履行了一个国有大型企业在促进国家经济繁荣中应尽的责任和义务。</w:t>
      </w:r>
    </w:p>
    <w:p w:rsidR="000A278B" w:rsidRPr="006947CB" w:rsidRDefault="00717FB8" w:rsidP="00B76268">
      <w:pPr>
        <w:pStyle w:val="1"/>
        <w:spacing w:before="0" w:after="0" w:line="360" w:lineRule="auto"/>
        <w:jc w:val="left"/>
        <w:rPr>
          <w:rFonts w:ascii="宋体" w:eastAsia="宋体" w:hAnsi="宋体"/>
          <w:sz w:val="28"/>
          <w:szCs w:val="30"/>
        </w:rPr>
      </w:pPr>
      <w:r w:rsidRPr="006947CB">
        <w:rPr>
          <w:rFonts w:ascii="宋体" w:eastAsia="宋体" w:hAnsi="宋体" w:hint="eastAsia"/>
          <w:sz w:val="28"/>
          <w:szCs w:val="30"/>
        </w:rPr>
        <w:lastRenderedPageBreak/>
        <w:t>3</w:t>
      </w:r>
      <w:r w:rsidR="00755937" w:rsidRPr="006947CB">
        <w:rPr>
          <w:rFonts w:ascii="宋体" w:eastAsia="宋体" w:hAnsi="宋体" w:hint="eastAsia"/>
          <w:sz w:val="28"/>
          <w:szCs w:val="30"/>
        </w:rPr>
        <w:t>环境应急救援工作的开展情况</w:t>
      </w:r>
      <w:bookmarkEnd w:id="4"/>
    </w:p>
    <w:p w:rsidR="00755937" w:rsidRPr="006947CB" w:rsidRDefault="00755937" w:rsidP="00755937">
      <w:pPr>
        <w:pStyle w:val="2"/>
        <w:spacing w:line="360" w:lineRule="auto"/>
        <w:rPr>
          <w:rFonts w:ascii="宋体" w:eastAsia="宋体" w:hAnsi="宋体" w:cs="Times New Roman"/>
          <w:sz w:val="28"/>
          <w:szCs w:val="28"/>
        </w:rPr>
      </w:pPr>
      <w:bookmarkStart w:id="8" w:name="_Toc435717562"/>
      <w:bookmarkStart w:id="9" w:name="_Toc435820124"/>
      <w:bookmarkStart w:id="10" w:name="_Toc19820"/>
      <w:bookmarkStart w:id="11" w:name="_Toc510964985"/>
      <w:bookmarkStart w:id="12" w:name="_Toc528229954"/>
      <w:bookmarkStart w:id="13" w:name="_Toc12335"/>
      <w:bookmarkEnd w:id="5"/>
      <w:bookmarkEnd w:id="6"/>
      <w:r w:rsidRPr="006947CB">
        <w:rPr>
          <w:rFonts w:ascii="宋体" w:eastAsia="宋体" w:hAnsi="宋体" w:cs="Times New Roman" w:hint="eastAsia"/>
          <w:sz w:val="28"/>
          <w:szCs w:val="28"/>
        </w:rPr>
        <w:t>3</w:t>
      </w:r>
      <w:r w:rsidRPr="006947CB">
        <w:rPr>
          <w:rFonts w:ascii="宋体" w:eastAsia="宋体" w:hAnsi="宋体" w:cs="Times New Roman"/>
          <w:sz w:val="28"/>
          <w:szCs w:val="28"/>
        </w:rPr>
        <w:t>.1</w:t>
      </w:r>
      <w:bookmarkEnd w:id="8"/>
      <w:bookmarkEnd w:id="9"/>
      <w:bookmarkEnd w:id="10"/>
      <w:bookmarkEnd w:id="11"/>
      <w:r w:rsidRPr="006947CB">
        <w:rPr>
          <w:rFonts w:ascii="宋体" w:eastAsia="宋体" w:hAnsi="宋体" w:cs="Times New Roman" w:hint="eastAsia"/>
          <w:sz w:val="28"/>
          <w:szCs w:val="28"/>
        </w:rPr>
        <w:t>认真编制切实可行的突发环境事件应急预案</w:t>
      </w:r>
      <w:bookmarkEnd w:id="12"/>
    </w:p>
    <w:p w:rsidR="00755937" w:rsidRPr="006947CB" w:rsidRDefault="00755937" w:rsidP="00755937">
      <w:pPr>
        <w:pStyle w:val="a7"/>
        <w:spacing w:beforeAutospacing="0" w:afterAutospacing="0" w:line="360" w:lineRule="auto"/>
        <w:ind w:firstLineChars="200" w:firstLine="480"/>
        <w:rPr>
          <w:rStyle w:val="a8"/>
          <w:rFonts w:eastAsia="宋体" w:cs="Times New Roman"/>
          <w:b w:val="0"/>
          <w:color w:val="auto"/>
          <w:szCs w:val="28"/>
        </w:rPr>
      </w:pPr>
      <w:r w:rsidRPr="006947CB">
        <w:rPr>
          <w:rStyle w:val="a8"/>
          <w:rFonts w:eastAsia="宋体" w:cs="Times New Roman" w:hint="eastAsia"/>
          <w:b w:val="0"/>
          <w:color w:val="auto"/>
          <w:szCs w:val="28"/>
        </w:rPr>
        <w:t>本</w:t>
      </w:r>
      <w:r w:rsidR="000E3264" w:rsidRPr="006947CB">
        <w:rPr>
          <w:rStyle w:val="a8"/>
          <w:rFonts w:eastAsia="宋体" w:cs="Times New Roman" w:hint="eastAsia"/>
          <w:b w:val="0"/>
          <w:color w:val="auto"/>
          <w:szCs w:val="28"/>
        </w:rPr>
        <w:t>企业</w:t>
      </w:r>
      <w:r w:rsidRPr="006947CB">
        <w:rPr>
          <w:rStyle w:val="a8"/>
          <w:rFonts w:eastAsia="宋体" w:cs="Times New Roman" w:hint="eastAsia"/>
          <w:b w:val="0"/>
          <w:color w:val="auto"/>
          <w:szCs w:val="28"/>
        </w:rPr>
        <w:t>成立了应急预案编制小组，通过收集资料、现场勘查以及相关技术人员的专业指导，在公司领导及相关技术人员的带领下，公司认真组织编制切实可行的突发环境事件应急预案及风险评估报告，为</w:t>
      </w:r>
      <w:r w:rsidR="000E3264" w:rsidRPr="006947CB">
        <w:rPr>
          <w:rStyle w:val="a8"/>
          <w:rFonts w:eastAsia="宋体" w:cs="Times New Roman" w:hint="eastAsia"/>
          <w:b w:val="0"/>
          <w:color w:val="auto"/>
          <w:szCs w:val="28"/>
        </w:rPr>
        <w:t>企业</w:t>
      </w:r>
      <w:r w:rsidRPr="006947CB">
        <w:rPr>
          <w:rStyle w:val="a8"/>
          <w:rFonts w:eastAsia="宋体" w:cs="Times New Roman" w:hint="eastAsia"/>
          <w:b w:val="0"/>
          <w:color w:val="auto"/>
          <w:szCs w:val="28"/>
        </w:rPr>
        <w:t>安全运营应急救援工作提供了有力的技术支持和专业指导。</w:t>
      </w:r>
    </w:p>
    <w:p w:rsidR="00755937" w:rsidRPr="006947CB" w:rsidRDefault="00755937" w:rsidP="00755937">
      <w:pPr>
        <w:pStyle w:val="2"/>
        <w:spacing w:line="360" w:lineRule="auto"/>
        <w:rPr>
          <w:rFonts w:ascii="宋体" w:eastAsia="宋体" w:hAnsi="宋体" w:cs="Times New Roman"/>
          <w:sz w:val="28"/>
          <w:szCs w:val="28"/>
        </w:rPr>
      </w:pPr>
      <w:bookmarkStart w:id="14" w:name="_Toc528229955"/>
      <w:r w:rsidRPr="006947CB">
        <w:rPr>
          <w:rFonts w:ascii="宋体" w:eastAsia="宋体" w:hAnsi="宋体" w:cs="Times New Roman" w:hint="eastAsia"/>
          <w:sz w:val="28"/>
          <w:szCs w:val="28"/>
        </w:rPr>
        <w:t>3</w:t>
      </w:r>
      <w:r w:rsidRPr="006947CB">
        <w:rPr>
          <w:rFonts w:ascii="宋体" w:eastAsia="宋体" w:hAnsi="宋体" w:cs="Times New Roman"/>
          <w:sz w:val="28"/>
          <w:szCs w:val="28"/>
        </w:rPr>
        <w:t>.</w:t>
      </w:r>
      <w:r w:rsidRPr="006947CB">
        <w:rPr>
          <w:rFonts w:ascii="宋体" w:eastAsia="宋体" w:hAnsi="宋体" w:cs="Times New Roman" w:hint="eastAsia"/>
          <w:sz w:val="28"/>
          <w:szCs w:val="28"/>
        </w:rPr>
        <w:t>2加强与周边企业的互救协作</w:t>
      </w:r>
      <w:bookmarkEnd w:id="14"/>
    </w:p>
    <w:p w:rsidR="00755937" w:rsidRPr="001E33FF" w:rsidRDefault="001E33FF" w:rsidP="001E33FF">
      <w:pPr>
        <w:pStyle w:val="a7"/>
        <w:spacing w:beforeAutospacing="0" w:afterAutospacing="0" w:line="360" w:lineRule="auto"/>
        <w:ind w:firstLineChars="200" w:firstLine="480"/>
        <w:rPr>
          <w:rFonts w:eastAsia="宋体" w:cs="Times New Roman"/>
          <w:bCs/>
        </w:rPr>
      </w:pPr>
      <w:r>
        <w:rPr>
          <w:rFonts w:eastAsia="宋体" w:cs="Times New Roman" w:hint="eastAsia"/>
          <w:bCs/>
          <w:color w:val="auto"/>
        </w:rPr>
        <w:t>中国石油呼和浩特石化公司位于呼和浩特市赛罕区金河镇石化组团内，</w:t>
      </w:r>
      <w:r w:rsidR="00755937" w:rsidRPr="006947CB">
        <w:rPr>
          <w:rFonts w:eastAsia="宋体" w:cs="Times New Roman" w:hint="eastAsia"/>
          <w:bCs/>
          <w:color w:val="auto"/>
        </w:rPr>
        <w:t>由于</w:t>
      </w:r>
      <w:r w:rsidR="000E3264" w:rsidRPr="006947CB">
        <w:rPr>
          <w:rFonts w:eastAsia="宋体" w:cs="Times New Roman" w:hint="eastAsia"/>
          <w:bCs/>
          <w:color w:val="auto"/>
        </w:rPr>
        <w:t>企业</w:t>
      </w:r>
      <w:r w:rsidR="00755937" w:rsidRPr="006947CB">
        <w:rPr>
          <w:rFonts w:eastAsia="宋体" w:cs="Times New Roman" w:hint="eastAsia"/>
          <w:bCs/>
          <w:color w:val="auto"/>
        </w:rPr>
        <w:t>存在</w:t>
      </w:r>
      <w:r w:rsidR="00531E5E" w:rsidRPr="006947CB">
        <w:rPr>
          <w:rFonts w:eastAsia="宋体" w:cs="Times New Roman" w:hint="eastAsia"/>
          <w:bCs/>
          <w:color w:val="auto"/>
        </w:rPr>
        <w:t>因</w:t>
      </w:r>
      <w:r>
        <w:rPr>
          <w:rFonts w:eastAsia="宋体" w:cs="Times New Roman" w:hint="eastAsia"/>
          <w:bCs/>
          <w:color w:val="auto"/>
        </w:rPr>
        <w:t>储罐泄露、</w:t>
      </w:r>
      <w:r w:rsidR="00DF5301">
        <w:rPr>
          <w:rFonts w:eastAsia="宋体" w:cs="Times New Roman" w:hint="eastAsia"/>
          <w:bCs/>
          <w:color w:val="auto"/>
        </w:rPr>
        <w:t>各</w:t>
      </w:r>
      <w:r>
        <w:rPr>
          <w:rFonts w:eastAsia="宋体" w:cs="Times New Roman" w:hint="eastAsia"/>
          <w:bCs/>
          <w:color w:val="auto"/>
        </w:rPr>
        <w:t>车间装置</w:t>
      </w:r>
      <w:r w:rsidR="000E3264" w:rsidRPr="006947CB">
        <w:rPr>
          <w:rFonts w:eastAsia="宋体" w:cs="Times New Roman" w:hint="eastAsia"/>
          <w:bCs/>
          <w:color w:val="auto"/>
        </w:rPr>
        <w:t>和</w:t>
      </w:r>
      <w:r>
        <w:rPr>
          <w:rFonts w:eastAsia="宋体" w:cs="Times New Roman" w:hint="eastAsia"/>
          <w:bCs/>
          <w:color w:val="auto"/>
        </w:rPr>
        <w:t>放射源事故</w:t>
      </w:r>
      <w:r w:rsidR="000E3264" w:rsidRPr="006947CB">
        <w:rPr>
          <w:rFonts w:eastAsia="宋体" w:cs="Times New Roman" w:hint="eastAsia"/>
          <w:bCs/>
          <w:color w:val="auto"/>
        </w:rPr>
        <w:t>因设备及人员操作事故</w:t>
      </w:r>
      <w:r w:rsidR="00531E5E" w:rsidRPr="006947CB">
        <w:rPr>
          <w:rFonts w:eastAsia="宋体" w:cs="Times New Roman" w:hint="eastAsia"/>
          <w:bCs/>
          <w:color w:val="auto"/>
        </w:rPr>
        <w:t>引</w:t>
      </w:r>
      <w:r w:rsidR="00755937" w:rsidRPr="006947CB">
        <w:rPr>
          <w:rFonts w:eastAsia="宋体" w:cs="Times New Roman" w:hint="eastAsia"/>
          <w:bCs/>
          <w:color w:val="auto"/>
        </w:rPr>
        <w:t>起火灾爆炸的危险</w:t>
      </w:r>
      <w:r w:rsidR="00531E5E" w:rsidRPr="006947CB">
        <w:rPr>
          <w:rFonts w:eastAsia="宋体" w:cs="Times New Roman" w:hint="eastAsia"/>
          <w:bCs/>
          <w:color w:val="auto"/>
        </w:rPr>
        <w:t>及因废气处理设施不正常作业引起生产废气不达标排放的风险</w:t>
      </w:r>
      <w:r w:rsidR="00755937" w:rsidRPr="006947CB">
        <w:rPr>
          <w:rFonts w:eastAsia="宋体" w:cs="Times New Roman" w:hint="eastAsia"/>
          <w:bCs/>
          <w:color w:val="auto"/>
        </w:rPr>
        <w:t>，因此，</w:t>
      </w:r>
      <w:r w:rsidR="00531E5E" w:rsidRPr="006947CB">
        <w:rPr>
          <w:rFonts w:eastAsia="宋体" w:cs="Times New Roman" w:hint="eastAsia"/>
          <w:bCs/>
          <w:color w:val="auto"/>
        </w:rPr>
        <w:t>企业</w:t>
      </w:r>
      <w:r w:rsidR="00755937" w:rsidRPr="006947CB">
        <w:rPr>
          <w:rFonts w:eastAsia="宋体" w:cs="Times New Roman" w:hint="eastAsia"/>
          <w:bCs/>
          <w:color w:val="auto"/>
        </w:rPr>
        <w:t>内部设立了自己的救援队伍，并建有相关的应急资源库，一旦发生以上事故，</w:t>
      </w:r>
      <w:r w:rsidR="00531E5E" w:rsidRPr="006947CB">
        <w:rPr>
          <w:rFonts w:eastAsia="宋体" w:cs="Times New Roman" w:hint="eastAsia"/>
          <w:bCs/>
          <w:color w:val="auto"/>
        </w:rPr>
        <w:t>可及时利用企业的应急资源和救援队伍进行事故处理。但若发生较大事故，企业</w:t>
      </w:r>
      <w:r w:rsidR="00755937" w:rsidRPr="006947CB">
        <w:rPr>
          <w:rFonts w:eastAsia="宋体" w:cs="Times New Roman" w:hint="eastAsia"/>
          <w:bCs/>
          <w:color w:val="auto"/>
        </w:rPr>
        <w:t>的救援队伍和应急物资是有限的，因此有必要推进周边企业之间的救助协作。本</w:t>
      </w:r>
      <w:r w:rsidR="00B11597" w:rsidRPr="006947CB">
        <w:rPr>
          <w:rFonts w:eastAsia="宋体" w:cs="Times New Roman" w:hint="eastAsia"/>
          <w:bCs/>
          <w:color w:val="auto"/>
        </w:rPr>
        <w:t>企业</w:t>
      </w:r>
      <w:r w:rsidR="00755937" w:rsidRPr="006947CB">
        <w:rPr>
          <w:rFonts w:eastAsia="宋体" w:cs="Times New Roman" w:hint="eastAsia"/>
          <w:bCs/>
          <w:color w:val="auto"/>
        </w:rPr>
        <w:t>拟与</w:t>
      </w:r>
      <w:r w:rsidR="006A753A" w:rsidRPr="006947CB">
        <w:rPr>
          <w:rFonts w:eastAsia="宋体" w:cs="Times New Roman" w:hint="eastAsia"/>
          <w:bCs/>
          <w:color w:val="auto"/>
        </w:rPr>
        <w:t>项目</w:t>
      </w:r>
      <w:r w:rsidRPr="001E33FF">
        <w:rPr>
          <w:rFonts w:eastAsia="宋体" w:cs="Times New Roman"/>
          <w:bCs/>
        </w:rPr>
        <w:t>厂区</w:t>
      </w:r>
      <w:proofErr w:type="gramStart"/>
      <w:r w:rsidRPr="001E33FF">
        <w:rPr>
          <w:rFonts w:eastAsia="宋体" w:cs="Times New Roman"/>
          <w:bCs/>
        </w:rPr>
        <w:t>西面与</w:t>
      </w:r>
      <w:proofErr w:type="gramEnd"/>
      <w:r w:rsidRPr="001E33FF">
        <w:rPr>
          <w:rFonts w:eastAsia="宋体" w:cs="Times New Roman"/>
          <w:bCs/>
        </w:rPr>
        <w:t>中</w:t>
      </w:r>
      <w:proofErr w:type="gramStart"/>
      <w:r w:rsidRPr="001E33FF">
        <w:rPr>
          <w:rFonts w:eastAsia="宋体" w:cs="Times New Roman"/>
          <w:bCs/>
        </w:rPr>
        <w:t>海油天野化</w:t>
      </w:r>
      <w:proofErr w:type="gramEnd"/>
      <w:r w:rsidRPr="001E33FF">
        <w:rPr>
          <w:rFonts w:eastAsia="宋体" w:cs="Times New Roman"/>
          <w:bCs/>
        </w:rPr>
        <w:t>工公司（原内蒙古化肥厂）</w:t>
      </w:r>
      <w:r>
        <w:rPr>
          <w:rFonts w:eastAsia="宋体" w:cs="Times New Roman" w:hint="eastAsia"/>
          <w:bCs/>
        </w:rPr>
        <w:t>、</w:t>
      </w:r>
      <w:r w:rsidRPr="001E33FF">
        <w:rPr>
          <w:rFonts w:eastAsia="宋体" w:cs="Times New Roman"/>
          <w:bCs/>
        </w:rPr>
        <w:t>南面中国石油内蒙古销售公司八拜油库和金桥热电厂</w:t>
      </w:r>
      <w:r w:rsidR="006A753A" w:rsidRPr="006947CB">
        <w:rPr>
          <w:rFonts w:eastAsia="宋体" w:cs="Times New Roman" w:hint="eastAsia"/>
          <w:bCs/>
          <w:color w:val="auto"/>
        </w:rPr>
        <w:t>协商组建互救队伍，达成互惠互救的目的。</w:t>
      </w:r>
    </w:p>
    <w:p w:rsidR="00590C40" w:rsidRPr="006947CB" w:rsidRDefault="00590C40" w:rsidP="001E33FF">
      <w:pPr>
        <w:pStyle w:val="2"/>
        <w:spacing w:line="360" w:lineRule="auto"/>
        <w:rPr>
          <w:rFonts w:ascii="宋体" w:eastAsia="宋体" w:hAnsi="宋体" w:cs="Times New Roman"/>
          <w:sz w:val="28"/>
          <w:szCs w:val="28"/>
        </w:rPr>
      </w:pPr>
      <w:bookmarkStart w:id="15" w:name="_Toc528229956"/>
      <w:r w:rsidRPr="006947CB">
        <w:rPr>
          <w:rFonts w:ascii="宋体" w:eastAsia="宋体" w:hAnsi="宋体" w:cs="Times New Roman" w:hint="eastAsia"/>
          <w:sz w:val="28"/>
          <w:szCs w:val="28"/>
        </w:rPr>
        <w:t>3</w:t>
      </w:r>
      <w:r w:rsidRPr="006947CB">
        <w:rPr>
          <w:rFonts w:ascii="宋体" w:eastAsia="宋体" w:hAnsi="宋体" w:cs="Times New Roman"/>
          <w:sz w:val="28"/>
          <w:szCs w:val="28"/>
        </w:rPr>
        <w:t>.</w:t>
      </w:r>
      <w:r w:rsidRPr="006947CB">
        <w:rPr>
          <w:rFonts w:ascii="宋体" w:eastAsia="宋体" w:hAnsi="宋体" w:cs="Times New Roman" w:hint="eastAsia"/>
          <w:sz w:val="28"/>
          <w:szCs w:val="28"/>
        </w:rPr>
        <w:t>3</w:t>
      </w:r>
      <w:r w:rsidR="00264D5C" w:rsidRPr="006947CB">
        <w:rPr>
          <w:rFonts w:ascii="宋体" w:eastAsia="宋体" w:hAnsi="宋体" w:cs="Times New Roman" w:hint="eastAsia"/>
          <w:sz w:val="28"/>
          <w:szCs w:val="28"/>
        </w:rPr>
        <w:t>强化应急救援演练</w:t>
      </w:r>
      <w:bookmarkEnd w:id="15"/>
    </w:p>
    <w:p w:rsidR="00590C40" w:rsidRPr="006947CB" w:rsidRDefault="003F3014" w:rsidP="001E33FF">
      <w:pPr>
        <w:pStyle w:val="a7"/>
        <w:spacing w:beforeAutospacing="0" w:afterAutospacing="0" w:line="360" w:lineRule="auto"/>
        <w:ind w:firstLineChars="200" w:firstLine="480"/>
        <w:rPr>
          <w:rStyle w:val="a8"/>
          <w:rFonts w:eastAsia="宋体" w:cs="Times New Roman"/>
          <w:b w:val="0"/>
          <w:color w:val="auto"/>
          <w:szCs w:val="28"/>
        </w:rPr>
      </w:pPr>
      <w:r w:rsidRPr="006947CB">
        <w:rPr>
          <w:rStyle w:val="a8"/>
          <w:rFonts w:eastAsia="宋体" w:cs="Times New Roman" w:hint="eastAsia"/>
          <w:b w:val="0"/>
          <w:color w:val="auto"/>
          <w:szCs w:val="28"/>
        </w:rPr>
        <w:t>企业</w:t>
      </w:r>
      <w:r w:rsidR="00264D5C" w:rsidRPr="006947CB">
        <w:rPr>
          <w:rStyle w:val="a8"/>
          <w:rFonts w:eastAsia="宋体" w:cs="Times New Roman" w:hint="eastAsia"/>
          <w:b w:val="0"/>
          <w:color w:val="auto"/>
          <w:szCs w:val="28"/>
        </w:rPr>
        <w:t>每年组织救援队伍进行一次现场应急救援演练</w:t>
      </w:r>
      <w:r w:rsidRPr="006947CB">
        <w:rPr>
          <w:rStyle w:val="a8"/>
          <w:rFonts w:eastAsia="宋体" w:cs="Times New Roman" w:hint="eastAsia"/>
          <w:b w:val="0"/>
          <w:color w:val="auto"/>
          <w:szCs w:val="28"/>
        </w:rPr>
        <w:t>活动，并</w:t>
      </w:r>
      <w:proofErr w:type="gramStart"/>
      <w:r w:rsidRPr="006947CB">
        <w:rPr>
          <w:rStyle w:val="a8"/>
          <w:rFonts w:eastAsia="宋体" w:cs="Times New Roman" w:hint="eastAsia"/>
          <w:b w:val="0"/>
          <w:color w:val="auto"/>
          <w:szCs w:val="28"/>
        </w:rPr>
        <w:t>做相关</w:t>
      </w:r>
      <w:proofErr w:type="gramEnd"/>
      <w:r w:rsidRPr="006947CB">
        <w:rPr>
          <w:rStyle w:val="a8"/>
          <w:rFonts w:eastAsia="宋体" w:cs="Times New Roman" w:hint="eastAsia"/>
          <w:b w:val="0"/>
          <w:color w:val="auto"/>
          <w:szCs w:val="28"/>
        </w:rPr>
        <w:t>的演练记录。为了提高应对突发事件的处置能力，企业</w:t>
      </w:r>
      <w:r w:rsidR="00264D5C" w:rsidRPr="006947CB">
        <w:rPr>
          <w:rStyle w:val="a8"/>
          <w:rFonts w:eastAsia="宋体" w:cs="Times New Roman" w:hint="eastAsia"/>
          <w:b w:val="0"/>
          <w:color w:val="auto"/>
          <w:szCs w:val="28"/>
        </w:rPr>
        <w:t>应增加演练活动次数，进一步加强救援队伍应对突发事故的应急处置能力。</w:t>
      </w:r>
    </w:p>
    <w:p w:rsidR="00264D5C" w:rsidRPr="006947CB" w:rsidRDefault="00264D5C" w:rsidP="00264D5C">
      <w:pPr>
        <w:pStyle w:val="2"/>
        <w:spacing w:line="360" w:lineRule="auto"/>
        <w:rPr>
          <w:rFonts w:ascii="宋体" w:eastAsia="宋体" w:hAnsi="宋体" w:cs="Times New Roman"/>
          <w:sz w:val="28"/>
          <w:szCs w:val="28"/>
        </w:rPr>
      </w:pPr>
      <w:bookmarkStart w:id="16" w:name="_Toc528229957"/>
      <w:r w:rsidRPr="006947CB">
        <w:rPr>
          <w:rFonts w:ascii="宋体" w:eastAsia="宋体" w:hAnsi="宋体" w:cs="Times New Roman" w:hint="eastAsia"/>
          <w:sz w:val="28"/>
          <w:szCs w:val="28"/>
        </w:rPr>
        <w:t>3</w:t>
      </w:r>
      <w:r w:rsidRPr="006947CB">
        <w:rPr>
          <w:rFonts w:ascii="宋体" w:eastAsia="宋体" w:hAnsi="宋体" w:cs="Times New Roman"/>
          <w:sz w:val="28"/>
          <w:szCs w:val="28"/>
        </w:rPr>
        <w:t>.</w:t>
      </w:r>
      <w:r w:rsidRPr="006947CB">
        <w:rPr>
          <w:rFonts w:ascii="宋体" w:eastAsia="宋体" w:hAnsi="宋体" w:cs="Times New Roman" w:hint="eastAsia"/>
          <w:sz w:val="28"/>
          <w:szCs w:val="28"/>
        </w:rPr>
        <w:t>4深化开展应急知识宣传</w:t>
      </w:r>
      <w:bookmarkEnd w:id="16"/>
    </w:p>
    <w:p w:rsidR="00264D5C" w:rsidRPr="006947CB" w:rsidRDefault="00264D5C" w:rsidP="00755937">
      <w:pPr>
        <w:pStyle w:val="a7"/>
        <w:spacing w:beforeAutospacing="0" w:afterAutospacing="0" w:line="360" w:lineRule="auto"/>
        <w:ind w:firstLineChars="200" w:firstLine="480"/>
        <w:rPr>
          <w:rStyle w:val="a8"/>
          <w:rFonts w:eastAsia="宋体" w:cs="Times New Roman"/>
          <w:b w:val="0"/>
          <w:color w:val="auto"/>
          <w:szCs w:val="28"/>
        </w:rPr>
      </w:pPr>
      <w:r w:rsidRPr="006947CB">
        <w:rPr>
          <w:rStyle w:val="a8"/>
          <w:rFonts w:eastAsia="宋体" w:cs="Times New Roman" w:hint="eastAsia"/>
          <w:b w:val="0"/>
          <w:color w:val="auto"/>
          <w:szCs w:val="28"/>
        </w:rPr>
        <w:t>为切实提高员工</w:t>
      </w:r>
      <w:r w:rsidR="003F3014" w:rsidRPr="006947CB">
        <w:rPr>
          <w:rStyle w:val="a8"/>
          <w:rFonts w:eastAsia="宋体" w:cs="Times New Roman" w:hint="eastAsia"/>
          <w:b w:val="0"/>
          <w:color w:val="auto"/>
          <w:szCs w:val="28"/>
        </w:rPr>
        <w:t>的应急意识和应急能力，加强对安全生产科普知识宣传。自本公司</w:t>
      </w:r>
      <w:r w:rsidRPr="006947CB">
        <w:rPr>
          <w:rStyle w:val="a8"/>
          <w:rFonts w:eastAsia="宋体" w:cs="Times New Roman" w:hint="eastAsia"/>
          <w:b w:val="0"/>
          <w:color w:val="auto"/>
          <w:szCs w:val="28"/>
        </w:rPr>
        <w:t>成立运行以来，公司专门聘请安全监督局人员到厂内进行安全知识讲解。公司应每隔两个月以宣传单、板报等形式面向员工宣传普及应急、预防、避险、自救、互救、减灾等知识，努力提高员工应对各种突发事件的综合素质，为应急管理工作顺利开展营造良好的氛围。</w:t>
      </w:r>
    </w:p>
    <w:p w:rsidR="00264D5C" w:rsidRPr="006947CB" w:rsidRDefault="00264D5C" w:rsidP="00B76268">
      <w:pPr>
        <w:pStyle w:val="1"/>
        <w:spacing w:before="0" w:after="0" w:line="360" w:lineRule="auto"/>
        <w:jc w:val="left"/>
        <w:rPr>
          <w:rFonts w:ascii="宋体" w:eastAsia="宋体" w:hAnsi="宋体"/>
          <w:sz w:val="28"/>
          <w:szCs w:val="30"/>
        </w:rPr>
      </w:pPr>
      <w:bookmarkStart w:id="17" w:name="_Toc528229958"/>
      <w:r w:rsidRPr="006947CB">
        <w:rPr>
          <w:rFonts w:ascii="宋体" w:eastAsia="宋体" w:hAnsi="宋体" w:hint="eastAsia"/>
          <w:sz w:val="28"/>
          <w:szCs w:val="30"/>
        </w:rPr>
        <w:lastRenderedPageBreak/>
        <w:t>4</w:t>
      </w:r>
      <w:r w:rsidR="003F3014" w:rsidRPr="006947CB">
        <w:rPr>
          <w:rFonts w:ascii="宋体" w:eastAsia="宋体" w:hAnsi="宋体" w:hint="eastAsia"/>
          <w:sz w:val="28"/>
          <w:szCs w:val="30"/>
        </w:rPr>
        <w:t>企业</w:t>
      </w:r>
      <w:r w:rsidRPr="006947CB">
        <w:rPr>
          <w:rFonts w:ascii="宋体" w:eastAsia="宋体" w:hAnsi="宋体" w:hint="eastAsia"/>
          <w:sz w:val="28"/>
          <w:szCs w:val="30"/>
        </w:rPr>
        <w:t>内部救援资源</w:t>
      </w:r>
      <w:bookmarkEnd w:id="17"/>
    </w:p>
    <w:p w:rsidR="00264D5C" w:rsidRPr="006947CB" w:rsidRDefault="00264D5C" w:rsidP="00264D5C">
      <w:pPr>
        <w:pStyle w:val="2"/>
        <w:spacing w:line="360" w:lineRule="auto"/>
        <w:rPr>
          <w:rFonts w:ascii="宋体" w:eastAsia="宋体" w:hAnsi="宋体" w:cs="Times New Roman"/>
          <w:sz w:val="28"/>
          <w:szCs w:val="28"/>
        </w:rPr>
      </w:pPr>
      <w:bookmarkStart w:id="18" w:name="_Toc528229959"/>
      <w:r w:rsidRPr="006947CB">
        <w:rPr>
          <w:rFonts w:ascii="宋体" w:eastAsia="宋体" w:hAnsi="宋体" w:cs="Times New Roman" w:hint="eastAsia"/>
          <w:sz w:val="28"/>
          <w:szCs w:val="28"/>
        </w:rPr>
        <w:t>4</w:t>
      </w:r>
      <w:r w:rsidRPr="006947CB">
        <w:rPr>
          <w:rFonts w:ascii="宋体" w:eastAsia="宋体" w:hAnsi="宋体" w:cs="Times New Roman"/>
          <w:sz w:val="28"/>
          <w:szCs w:val="28"/>
        </w:rPr>
        <w:t>.</w:t>
      </w:r>
      <w:r w:rsidRPr="006947CB">
        <w:rPr>
          <w:rFonts w:ascii="宋体" w:eastAsia="宋体" w:hAnsi="宋体" w:cs="Times New Roman" w:hint="eastAsia"/>
          <w:sz w:val="28"/>
          <w:szCs w:val="28"/>
        </w:rPr>
        <w:t>1应急组织体系</w:t>
      </w:r>
      <w:bookmarkEnd w:id="18"/>
    </w:p>
    <w:p w:rsidR="00264D5C" w:rsidRPr="006947CB" w:rsidRDefault="00264D5C" w:rsidP="00264D5C">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公司成立应急领导小组</w:t>
      </w:r>
      <w:r w:rsidRPr="006947CB">
        <w:rPr>
          <w:rFonts w:eastAsia="宋体" w:cs="Times New Roman"/>
          <w:bCs/>
          <w:color w:val="auto"/>
        </w:rPr>
        <w:t>。</w:t>
      </w:r>
      <w:r w:rsidRPr="006947CB">
        <w:rPr>
          <w:rFonts w:eastAsia="宋体" w:cs="Times New Roman" w:hint="eastAsia"/>
          <w:bCs/>
          <w:color w:val="auto"/>
        </w:rPr>
        <w:t>公司</w:t>
      </w:r>
      <w:r w:rsidR="00DF5301">
        <w:rPr>
          <w:rFonts w:eastAsia="宋体" w:cs="Times New Roman" w:hint="eastAsia"/>
          <w:bCs/>
          <w:color w:val="auto"/>
        </w:rPr>
        <w:t>厂长为领导小组组长</w:t>
      </w:r>
      <w:r w:rsidRPr="006947CB">
        <w:rPr>
          <w:rFonts w:eastAsia="宋体" w:cs="Times New Roman" w:hint="eastAsia"/>
          <w:bCs/>
          <w:color w:val="auto"/>
        </w:rPr>
        <w:t>，</w:t>
      </w:r>
      <w:r w:rsidR="00DF5301">
        <w:rPr>
          <w:rFonts w:eastAsia="宋体" w:cs="Times New Roman" w:hint="eastAsia"/>
          <w:bCs/>
          <w:color w:val="auto"/>
        </w:rPr>
        <w:t>副厂长为领导小组副组长</w:t>
      </w:r>
      <w:r w:rsidRPr="006947CB">
        <w:rPr>
          <w:rFonts w:eastAsia="宋体" w:cs="Times New Roman" w:hint="eastAsia"/>
          <w:bCs/>
          <w:color w:val="auto"/>
        </w:rPr>
        <w:t>，各</w:t>
      </w:r>
      <w:r w:rsidR="00DF5301">
        <w:rPr>
          <w:rFonts w:eastAsia="宋体" w:cs="Times New Roman" w:hint="eastAsia"/>
          <w:bCs/>
          <w:color w:val="auto"/>
        </w:rPr>
        <w:t>部门成员</w:t>
      </w:r>
      <w:proofErr w:type="gramStart"/>
      <w:r w:rsidR="006A5130" w:rsidRPr="006947CB">
        <w:rPr>
          <w:rFonts w:eastAsia="宋体" w:cs="Times New Roman" w:hint="eastAsia"/>
          <w:bCs/>
          <w:color w:val="auto"/>
        </w:rPr>
        <w:t>员</w:t>
      </w:r>
      <w:proofErr w:type="gramEnd"/>
      <w:r w:rsidRPr="006947CB">
        <w:rPr>
          <w:rFonts w:eastAsia="宋体" w:cs="Times New Roman" w:hint="eastAsia"/>
          <w:bCs/>
          <w:color w:val="auto"/>
        </w:rPr>
        <w:t>为</w:t>
      </w:r>
      <w:r w:rsidR="00DF5301">
        <w:rPr>
          <w:rFonts w:eastAsia="宋体" w:cs="Times New Roman" w:hint="eastAsia"/>
          <w:bCs/>
          <w:color w:val="auto"/>
        </w:rPr>
        <w:t>领导小组</w:t>
      </w:r>
      <w:r w:rsidRPr="006947CB">
        <w:rPr>
          <w:rFonts w:eastAsia="宋体" w:cs="Times New Roman" w:hint="eastAsia"/>
          <w:bCs/>
          <w:color w:val="auto"/>
        </w:rPr>
        <w:t>成员，负责现场指挥和相关救援工作。</w:t>
      </w:r>
    </w:p>
    <w:p w:rsidR="003F3014" w:rsidRDefault="00264D5C" w:rsidP="00264D5C">
      <w:pPr>
        <w:pStyle w:val="a7"/>
        <w:spacing w:beforeAutospacing="0" w:afterAutospacing="0" w:line="360" w:lineRule="auto"/>
        <w:jc w:val="both"/>
        <w:rPr>
          <w:rFonts w:eastAsia="宋体" w:cs="Times New Roman"/>
          <w:bCs/>
          <w:color w:val="auto"/>
        </w:rPr>
      </w:pPr>
      <w:r w:rsidRPr="006947CB">
        <w:rPr>
          <w:rFonts w:eastAsia="宋体" w:cs="Times New Roman" w:hint="eastAsia"/>
          <w:bCs/>
          <w:color w:val="auto"/>
        </w:rPr>
        <w:t>组织</w:t>
      </w:r>
      <w:proofErr w:type="gramStart"/>
      <w:r w:rsidRPr="006947CB">
        <w:rPr>
          <w:rFonts w:eastAsia="宋体" w:cs="Times New Roman" w:hint="eastAsia"/>
          <w:bCs/>
          <w:color w:val="auto"/>
        </w:rPr>
        <w:t>构成见</w:t>
      </w:r>
      <w:proofErr w:type="gramEnd"/>
      <w:r w:rsidRPr="006947CB">
        <w:rPr>
          <w:rFonts w:eastAsia="宋体" w:cs="Times New Roman" w:hint="eastAsia"/>
          <w:bCs/>
          <w:color w:val="auto"/>
        </w:rPr>
        <w:t>公司应急</w:t>
      </w:r>
      <w:r w:rsidRPr="006947CB">
        <w:rPr>
          <w:rFonts w:eastAsia="宋体" w:cs="Times New Roman"/>
          <w:bCs/>
          <w:color w:val="auto"/>
        </w:rPr>
        <w:t>组织</w:t>
      </w:r>
      <w:r w:rsidRPr="006947CB">
        <w:rPr>
          <w:rFonts w:eastAsia="宋体" w:cs="Times New Roman" w:hint="eastAsia"/>
          <w:bCs/>
          <w:color w:val="auto"/>
        </w:rPr>
        <w:t>机构</w:t>
      </w:r>
      <w:r w:rsidRPr="006947CB">
        <w:rPr>
          <w:rFonts w:eastAsia="宋体" w:cs="Times New Roman"/>
          <w:bCs/>
          <w:color w:val="auto"/>
        </w:rPr>
        <w:t>图</w:t>
      </w:r>
      <w:r w:rsidRPr="006947CB">
        <w:rPr>
          <w:rFonts w:eastAsia="宋体" w:cs="Times New Roman" w:hint="eastAsia"/>
          <w:bCs/>
          <w:color w:val="auto"/>
        </w:rPr>
        <w:t>4-1。</w:t>
      </w:r>
    </w:p>
    <w:p w:rsidR="00DF5301" w:rsidRDefault="00DF5301" w:rsidP="00264D5C">
      <w:pPr>
        <w:pStyle w:val="a7"/>
        <w:spacing w:beforeAutospacing="0" w:afterAutospacing="0" w:line="360" w:lineRule="auto"/>
        <w:jc w:val="both"/>
        <w:rPr>
          <w:rFonts w:eastAsia="宋体" w:cs="Times New Roman"/>
          <w:bCs/>
          <w:color w:val="auto"/>
        </w:rPr>
      </w:pPr>
    </w:p>
    <w:p w:rsidR="00DF5301" w:rsidRPr="00104B38" w:rsidRDefault="00B6684F" w:rsidP="00DF5301">
      <w:pPr>
        <w:pStyle w:val="p0"/>
        <w:snapToGrid w:val="0"/>
        <w:spacing w:line="440" w:lineRule="exact"/>
        <w:textAlignment w:val="top"/>
        <w:rPr>
          <w:rFonts w:ascii="宋体" w:eastAsia="宋体" w:hAnsi="宋体" w:cs="Times New Roman"/>
          <w:sz w:val="24"/>
        </w:rPr>
      </w:pPr>
      <w:r>
        <w:rPr>
          <w:rFonts w:ascii="宋体" w:eastAsia="宋体" w:hAnsi="宋体" w:cs="Times New Roman"/>
          <w:noProof/>
          <w:sz w:val="24"/>
        </w:rPr>
        <w:pict>
          <v:shapetype id="_x0000_t202" coordsize="21600,21600" o:spt="202" path="m,l,21600r21600,l21600,xe">
            <v:stroke joinstyle="miter"/>
            <v:path gradientshapeok="t" o:connecttype="rect"/>
          </v:shapetype>
          <v:shape id="_x0000_s2173" type="#_x0000_t202" style="position:absolute;left:0;text-align:left;margin-left:154.95pt;margin-top:131.25pt;width:156.75pt;height:29.25pt;z-index:251666432">
            <v:textbox style="mso-next-textbox:#_x0000_s2173">
              <w:txbxContent>
                <w:p w:rsidR="008E70B1" w:rsidRPr="00D07EF9" w:rsidRDefault="008E70B1" w:rsidP="00DF5301">
                  <w:pPr>
                    <w:spacing w:line="360" w:lineRule="auto"/>
                    <w:jc w:val="center"/>
                    <w:rPr>
                      <w:sz w:val="24"/>
                    </w:rPr>
                  </w:pPr>
                  <w:r>
                    <w:rPr>
                      <w:rFonts w:hint="eastAsia"/>
                      <w:sz w:val="24"/>
                    </w:rPr>
                    <w:t>应急领导小组办公室</w:t>
                  </w:r>
                </w:p>
              </w:txbxContent>
            </v:textbox>
          </v:shape>
        </w:pict>
      </w:r>
      <w:r>
        <w:rPr>
          <w:rFonts w:ascii="宋体" w:eastAsia="宋体" w:hAnsi="宋体" w:cs="Times New Roman"/>
          <w:noProof/>
          <w:sz w:val="24"/>
        </w:rPr>
        <w:pict>
          <v:shapetype id="_x0000_t32" coordsize="21600,21600" o:spt="32" o:oned="t" path="m,l21600,21600e" filled="f">
            <v:path arrowok="t" fillok="f" o:connecttype="none"/>
            <o:lock v:ext="edit" shapetype="t"/>
          </v:shapetype>
          <v:shape id="_x0000_s2174" type="#_x0000_t32" style="position:absolute;left:0;text-align:left;margin-left:233.7pt;margin-top:160.5pt;width:0;height:13.5pt;z-index:251667456" o:connectortype="straight">
            <v:stroke endarrow="block"/>
          </v:shape>
        </w:pict>
      </w:r>
      <w:r>
        <w:rPr>
          <w:rFonts w:ascii="宋体" w:eastAsia="宋体" w:hAnsi="宋体" w:cs="Times New Roman"/>
          <w:noProof/>
          <w:sz w:val="24"/>
        </w:rPr>
        <w:pict>
          <v:shape id="_x0000_s2171" type="#_x0000_t202" style="position:absolute;left:0;text-align:left;margin-left:154.95pt;margin-top:88.5pt;width:156.75pt;height:29.25pt;z-index:251664384">
            <v:textbox style="mso-next-textbox:#_x0000_s2171">
              <w:txbxContent>
                <w:p w:rsidR="008E70B1" w:rsidRPr="00D07EF9" w:rsidRDefault="008E70B1" w:rsidP="00DF5301">
                  <w:pPr>
                    <w:spacing w:line="360" w:lineRule="auto"/>
                    <w:jc w:val="center"/>
                    <w:rPr>
                      <w:sz w:val="24"/>
                    </w:rPr>
                  </w:pPr>
                  <w:r>
                    <w:rPr>
                      <w:rFonts w:hint="eastAsia"/>
                      <w:sz w:val="24"/>
                    </w:rPr>
                    <w:t>副组长</w:t>
                  </w:r>
                </w:p>
              </w:txbxContent>
            </v:textbox>
          </v:shape>
        </w:pict>
      </w:r>
      <w:r>
        <w:rPr>
          <w:rFonts w:ascii="宋体" w:eastAsia="宋体" w:hAnsi="宋体" w:cs="Times New Roman"/>
          <w:noProof/>
          <w:sz w:val="24"/>
        </w:rPr>
        <w:pict>
          <v:shape id="_x0000_s2172" type="#_x0000_t32" style="position:absolute;left:0;text-align:left;margin-left:233.7pt;margin-top:117.75pt;width:0;height:13.5pt;z-index:251665408" o:connectortype="straight">
            <v:stroke endarrow="block"/>
          </v:shape>
        </w:pict>
      </w:r>
      <w:r>
        <w:rPr>
          <w:rFonts w:ascii="宋体" w:eastAsia="宋体" w:hAnsi="宋体" w:cs="Times New Roman"/>
          <w:noProof/>
          <w:sz w:val="24"/>
        </w:rPr>
        <w:pict>
          <v:shape id="_x0000_s2169" type="#_x0000_t202" style="position:absolute;left:0;text-align:left;margin-left:154.95pt;margin-top:45.75pt;width:156.75pt;height:29.25pt;z-index:251662336">
            <v:textbox style="mso-next-textbox:#_x0000_s2169">
              <w:txbxContent>
                <w:p w:rsidR="008E70B1" w:rsidRPr="00D07EF9" w:rsidRDefault="008E70B1" w:rsidP="00DF5301">
                  <w:pPr>
                    <w:spacing w:line="360" w:lineRule="auto"/>
                    <w:jc w:val="center"/>
                    <w:rPr>
                      <w:sz w:val="24"/>
                    </w:rPr>
                  </w:pPr>
                  <w:r>
                    <w:rPr>
                      <w:rFonts w:hint="eastAsia"/>
                      <w:sz w:val="24"/>
                    </w:rPr>
                    <w:t>组长</w:t>
                  </w:r>
                </w:p>
              </w:txbxContent>
            </v:textbox>
          </v:shape>
        </w:pict>
      </w:r>
      <w:r>
        <w:rPr>
          <w:rFonts w:ascii="宋体" w:eastAsia="宋体" w:hAnsi="宋体" w:cs="Times New Roman"/>
          <w:noProof/>
          <w:sz w:val="24"/>
        </w:rPr>
        <w:pict>
          <v:shape id="_x0000_s2170" type="#_x0000_t32" style="position:absolute;left:0;text-align:left;margin-left:233.7pt;margin-top:75pt;width:0;height:13.5pt;z-index:251663360" o:connectortype="straight">
            <v:stroke endarrow="block"/>
          </v:shape>
        </w:pict>
      </w:r>
      <w:r>
        <w:rPr>
          <w:rFonts w:ascii="宋体" w:eastAsia="宋体" w:hAnsi="宋体" w:cs="Times New Roman"/>
          <w:noProof/>
          <w:sz w:val="24"/>
        </w:rPr>
        <w:pict>
          <v:shape id="_x0000_s2167" type="#_x0000_t202" style="position:absolute;left:0;text-align:left;margin-left:154.95pt;margin-top:3pt;width:156.75pt;height:29.25pt;z-index:251660288">
            <v:textbox style="mso-next-textbox:#_x0000_s2167">
              <w:txbxContent>
                <w:p w:rsidR="008E70B1" w:rsidRPr="00D07EF9" w:rsidRDefault="008E70B1" w:rsidP="00DF5301">
                  <w:pPr>
                    <w:spacing w:line="360" w:lineRule="auto"/>
                    <w:jc w:val="center"/>
                    <w:rPr>
                      <w:sz w:val="24"/>
                    </w:rPr>
                  </w:pPr>
                  <w:r w:rsidRPr="00D07EF9">
                    <w:rPr>
                      <w:rFonts w:hint="eastAsia"/>
                      <w:sz w:val="24"/>
                    </w:rPr>
                    <w:t>应急</w:t>
                  </w:r>
                  <w:r>
                    <w:rPr>
                      <w:rFonts w:hint="eastAsia"/>
                      <w:sz w:val="24"/>
                    </w:rPr>
                    <w:t>领导小组</w:t>
                  </w:r>
                </w:p>
              </w:txbxContent>
            </v:textbox>
          </v:shape>
        </w:pict>
      </w:r>
    </w:p>
    <w:p w:rsidR="00DF5301" w:rsidRPr="00104B38" w:rsidRDefault="00B6684F" w:rsidP="00DF5301">
      <w:pPr>
        <w:pStyle w:val="p0"/>
        <w:snapToGrid w:val="0"/>
        <w:spacing w:line="440" w:lineRule="exact"/>
        <w:textAlignment w:val="top"/>
        <w:rPr>
          <w:rFonts w:ascii="宋体" w:eastAsia="宋体" w:hAnsi="宋体" w:cs="Times New Roman"/>
          <w:sz w:val="24"/>
        </w:rPr>
      </w:pPr>
      <w:r>
        <w:rPr>
          <w:rFonts w:ascii="宋体" w:eastAsia="宋体" w:hAnsi="宋体" w:cs="Times New Roman"/>
          <w:noProof/>
          <w:sz w:val="24"/>
        </w:rPr>
        <w:pict>
          <v:shape id="_x0000_s2168" type="#_x0000_t32" style="position:absolute;left:0;text-align:left;margin-left:233.7pt;margin-top:10.25pt;width:0;height:13.5pt;z-index:251661312" o:connectortype="straight">
            <v:stroke endarrow="block"/>
          </v:shape>
        </w:pict>
      </w:r>
    </w:p>
    <w:p w:rsidR="00DF5301" w:rsidRPr="00104B38" w:rsidRDefault="00DF5301" w:rsidP="00DF5301">
      <w:pPr>
        <w:pStyle w:val="p0"/>
        <w:snapToGrid w:val="0"/>
        <w:spacing w:line="440" w:lineRule="exact"/>
        <w:textAlignment w:val="top"/>
        <w:rPr>
          <w:rFonts w:ascii="宋体" w:eastAsia="宋体" w:hAnsi="宋体" w:cs="Times New Roman"/>
          <w:sz w:val="24"/>
        </w:rPr>
      </w:pPr>
    </w:p>
    <w:p w:rsidR="00DF5301" w:rsidRPr="00104B38" w:rsidRDefault="00DF5301" w:rsidP="00DF5301">
      <w:pPr>
        <w:rPr>
          <w:rFonts w:ascii="宋体" w:eastAsia="宋体" w:hAnsi="宋体" w:cs="Times New Roman"/>
        </w:rPr>
      </w:pPr>
    </w:p>
    <w:p w:rsidR="00DF5301" w:rsidRPr="00104B38" w:rsidRDefault="00DF5301" w:rsidP="00DF5301">
      <w:pPr>
        <w:ind w:leftChars="100" w:left="210"/>
        <w:rPr>
          <w:rFonts w:ascii="宋体" w:eastAsia="宋体" w:hAnsi="宋体" w:cs="Times New Roman"/>
        </w:rPr>
      </w:pPr>
    </w:p>
    <w:p w:rsidR="00DF5301" w:rsidRPr="00104B38" w:rsidRDefault="00DF5301" w:rsidP="00DF5301">
      <w:pPr>
        <w:rPr>
          <w:rFonts w:ascii="宋体" w:eastAsia="宋体" w:hAnsi="宋体" w:cs="Times New Roman"/>
          <w:sz w:val="28"/>
          <w:szCs w:val="28"/>
        </w:rPr>
      </w:pPr>
    </w:p>
    <w:p w:rsidR="00DF5301" w:rsidRPr="00104B38" w:rsidRDefault="00DF5301" w:rsidP="00DF5301">
      <w:pPr>
        <w:rPr>
          <w:rFonts w:ascii="宋体" w:eastAsia="宋体" w:hAnsi="宋体" w:cs="Times New Roman"/>
          <w:sz w:val="28"/>
          <w:szCs w:val="28"/>
        </w:rPr>
      </w:pPr>
    </w:p>
    <w:p w:rsidR="00DF5301" w:rsidRPr="00104B38" w:rsidRDefault="00B6684F" w:rsidP="00DF5301">
      <w:pPr>
        <w:rPr>
          <w:rFonts w:ascii="宋体" w:eastAsia="宋体" w:hAnsi="宋体" w:cs="Times New Roman"/>
          <w:sz w:val="28"/>
          <w:szCs w:val="28"/>
        </w:rPr>
      </w:pPr>
      <w:r>
        <w:rPr>
          <w:rFonts w:ascii="宋体" w:eastAsia="宋体" w:hAnsi="宋体" w:cs="Times New Roman"/>
          <w:noProof/>
          <w:sz w:val="28"/>
          <w:szCs w:val="28"/>
        </w:rPr>
        <w:pict>
          <v:shape id="_x0000_s2186" type="#_x0000_t32" style="position:absolute;left:0;text-align:left;margin-left:51.95pt;margin-top:14.4pt;width:0;height:17.15pt;z-index:251679744" o:connectortype="straight">
            <v:stroke endarrow="block"/>
          </v:shape>
        </w:pict>
      </w:r>
      <w:r>
        <w:rPr>
          <w:rFonts w:ascii="宋体" w:eastAsia="宋体" w:hAnsi="宋体" w:cs="Times New Roman"/>
          <w:noProof/>
          <w:sz w:val="28"/>
          <w:szCs w:val="28"/>
        </w:rPr>
        <w:pict>
          <v:shape id="_x0000_s2180" type="#_x0000_t32" style="position:absolute;left:0;text-align:left;margin-left:89pt;margin-top:17.35pt;width:0;height:17.15pt;z-index:251673600" o:connectortype="straight">
            <v:stroke endarrow="block"/>
          </v:shape>
        </w:pict>
      </w:r>
      <w:r>
        <w:rPr>
          <w:rFonts w:ascii="宋体" w:eastAsia="宋体" w:hAnsi="宋体" w:cs="Times New Roman"/>
          <w:noProof/>
          <w:sz w:val="28"/>
          <w:szCs w:val="28"/>
        </w:rPr>
        <w:pict>
          <v:shape id="_x0000_s2179" type="#_x0000_t32" style="position:absolute;left:0;text-align:left;margin-left:146pt;margin-top:17.35pt;width:0;height:17.15pt;z-index:251672576" o:connectortype="straight">
            <v:stroke endarrow="block"/>
          </v:shape>
        </w:pict>
      </w:r>
      <w:r>
        <w:rPr>
          <w:rFonts w:ascii="宋体" w:eastAsia="宋体" w:hAnsi="宋体" w:cs="Times New Roman"/>
          <w:noProof/>
          <w:sz w:val="28"/>
          <w:szCs w:val="28"/>
        </w:rPr>
        <w:pict>
          <v:shape id="_x0000_s2178" type="#_x0000_t32" style="position:absolute;left:0;text-align:left;margin-left:206.5pt;margin-top:17.35pt;width:0;height:17.15pt;z-index:251671552" o:connectortype="straight">
            <v:stroke endarrow="block"/>
          </v:shape>
        </w:pict>
      </w:r>
      <w:r>
        <w:rPr>
          <w:rFonts w:ascii="宋体" w:eastAsia="宋体" w:hAnsi="宋体" w:cs="Times New Roman"/>
          <w:noProof/>
          <w:sz w:val="28"/>
          <w:szCs w:val="28"/>
        </w:rPr>
        <w:pict>
          <v:shape id="_x0000_s2177" type="#_x0000_t32" style="position:absolute;left:0;text-align:left;margin-left:268pt;margin-top:14.5pt;width:0;height:17.15pt;z-index:251670528" o:connectortype="straight">
            <v:stroke endarrow="block"/>
          </v:shape>
        </w:pict>
      </w:r>
      <w:r>
        <w:rPr>
          <w:rFonts w:ascii="宋体" w:eastAsia="宋体" w:hAnsi="宋体" w:cs="Times New Roman"/>
          <w:noProof/>
          <w:sz w:val="28"/>
          <w:szCs w:val="28"/>
        </w:rPr>
        <w:pict>
          <v:shape id="_x0000_s2176" type="#_x0000_t32" style="position:absolute;left:0;text-align:left;margin-left:333.5pt;margin-top:14.5pt;width:0;height:17.15pt;z-index:251669504" o:connectortype="straight">
            <v:stroke endarrow="block"/>
          </v:shape>
        </w:pict>
      </w:r>
      <w:r>
        <w:rPr>
          <w:rFonts w:ascii="宋体" w:eastAsia="宋体" w:hAnsi="宋体" w:cs="Times New Roman"/>
          <w:noProof/>
          <w:sz w:val="28"/>
          <w:szCs w:val="28"/>
        </w:rPr>
        <w:pict>
          <v:shape id="_x0000_s2175" type="#_x0000_t32" style="position:absolute;left:0;text-align:left;margin-left:51.95pt;margin-top:14.4pt;width:351.55pt;height:.1pt;flip:y;z-index:251668480" o:connectortype="straight"/>
        </w:pict>
      </w:r>
      <w:r>
        <w:rPr>
          <w:rFonts w:ascii="宋体" w:eastAsia="宋体" w:hAnsi="宋体" w:cs="Times New Roman"/>
          <w:noProof/>
          <w:sz w:val="28"/>
          <w:szCs w:val="28"/>
        </w:rPr>
        <w:pict>
          <v:shape id="_x0000_s2188" type="#_x0000_t32" style="position:absolute;left:0;text-align:left;margin-left:403.5pt;margin-top:14.4pt;width:0;height:17.15pt;z-index:251681792" o:connectortype="straight">
            <v:stroke endarrow="block"/>
          </v:shape>
        </w:pict>
      </w:r>
    </w:p>
    <w:p w:rsidR="00DF5301" w:rsidRPr="00104B38" w:rsidRDefault="00B6684F" w:rsidP="00DF5301">
      <w:pPr>
        <w:rPr>
          <w:rFonts w:ascii="宋体" w:eastAsia="宋体" w:hAnsi="宋体" w:cs="Times New Roman"/>
          <w:sz w:val="28"/>
          <w:szCs w:val="28"/>
        </w:rPr>
      </w:pPr>
      <w:r>
        <w:rPr>
          <w:rFonts w:ascii="宋体" w:eastAsia="宋体" w:hAnsi="宋体" w:cs="Times New Roman"/>
          <w:noProof/>
          <w:sz w:val="28"/>
          <w:szCs w:val="28"/>
        </w:rPr>
        <w:pict>
          <v:shape id="_x0000_s2187" type="#_x0000_t202" style="position:absolute;left:0;text-align:left;margin-left:17.7pt;margin-top:.45pt;width:44.25pt;height:92.25pt;z-index:251680768">
            <v:textbox style="layout-flow:vertical-ideographic;mso-next-textbox:#_x0000_s2187">
              <w:txbxContent>
                <w:p w:rsidR="008E70B1" w:rsidRPr="00940D83" w:rsidRDefault="008E70B1" w:rsidP="00DF5301">
                  <w:pPr>
                    <w:jc w:val="center"/>
                    <w:rPr>
                      <w:sz w:val="24"/>
                    </w:rPr>
                  </w:pPr>
                  <w:r>
                    <w:rPr>
                      <w:rFonts w:hint="eastAsia"/>
                      <w:sz w:val="24"/>
                    </w:rPr>
                    <w:t>环保监测组</w:t>
                  </w:r>
                </w:p>
              </w:txbxContent>
            </v:textbox>
          </v:shape>
        </w:pict>
      </w:r>
      <w:r>
        <w:rPr>
          <w:rFonts w:ascii="宋体" w:eastAsia="宋体" w:hAnsi="宋体" w:cs="Times New Roman"/>
          <w:noProof/>
          <w:sz w:val="28"/>
          <w:szCs w:val="28"/>
        </w:rPr>
        <w:pict>
          <v:shape id="_x0000_s2181" type="#_x0000_t202" style="position:absolute;left:0;text-align:left;margin-left:70.5pt;margin-top:3.3pt;width:39.55pt;height:92.25pt;z-index:251674624">
            <v:textbox style="layout-flow:vertical-ideographic;mso-next-textbox:#_x0000_s2181">
              <w:txbxContent>
                <w:p w:rsidR="008E70B1" w:rsidRPr="00940D83" w:rsidRDefault="008E70B1" w:rsidP="00DF5301">
                  <w:pPr>
                    <w:jc w:val="center"/>
                    <w:rPr>
                      <w:sz w:val="24"/>
                    </w:rPr>
                  </w:pPr>
                  <w:r>
                    <w:rPr>
                      <w:rFonts w:hint="eastAsia"/>
                      <w:sz w:val="24"/>
                    </w:rPr>
                    <w:t>应急指挥组</w:t>
                  </w:r>
                </w:p>
              </w:txbxContent>
            </v:textbox>
          </v:shape>
        </w:pict>
      </w:r>
      <w:r>
        <w:rPr>
          <w:rFonts w:ascii="宋体" w:eastAsia="宋体" w:hAnsi="宋体" w:cs="Times New Roman"/>
          <w:noProof/>
          <w:sz w:val="28"/>
          <w:szCs w:val="28"/>
        </w:rPr>
        <w:pict>
          <v:shape id="_x0000_s2182" type="#_x0000_t202" style="position:absolute;left:0;text-align:left;margin-left:124.2pt;margin-top:3.3pt;width:44.25pt;height:92.25pt;z-index:251675648">
            <v:textbox style="layout-flow:vertical-ideographic;mso-next-textbox:#_x0000_s2182">
              <w:txbxContent>
                <w:p w:rsidR="008E70B1" w:rsidRPr="00940D83" w:rsidRDefault="008E70B1" w:rsidP="00DF5301">
                  <w:pPr>
                    <w:jc w:val="center"/>
                    <w:rPr>
                      <w:sz w:val="24"/>
                    </w:rPr>
                  </w:pPr>
                  <w:r>
                    <w:rPr>
                      <w:rFonts w:hint="eastAsia"/>
                      <w:sz w:val="24"/>
                    </w:rPr>
                    <w:t>应急信息组</w:t>
                  </w:r>
                </w:p>
              </w:txbxContent>
            </v:textbox>
          </v:shape>
        </w:pict>
      </w:r>
      <w:r>
        <w:rPr>
          <w:rFonts w:ascii="宋体" w:eastAsia="宋体" w:hAnsi="宋体" w:cs="Times New Roman"/>
          <w:noProof/>
          <w:sz w:val="28"/>
          <w:szCs w:val="28"/>
        </w:rPr>
        <w:pict>
          <v:shape id="_x0000_s2183" type="#_x0000_t202" style="position:absolute;left:0;text-align:left;margin-left:184.25pt;margin-top:3.3pt;width:44.25pt;height:92.25pt;z-index:251676672">
            <v:textbox style="layout-flow:vertical-ideographic;mso-next-textbox:#_x0000_s2183">
              <w:txbxContent>
                <w:p w:rsidR="008E70B1" w:rsidRPr="00940D83" w:rsidRDefault="008E70B1" w:rsidP="00DF5301">
                  <w:pPr>
                    <w:jc w:val="center"/>
                    <w:rPr>
                      <w:sz w:val="24"/>
                    </w:rPr>
                  </w:pPr>
                  <w:r>
                    <w:rPr>
                      <w:rFonts w:hint="eastAsia"/>
                      <w:sz w:val="24"/>
                    </w:rPr>
                    <w:t>消防保卫组</w:t>
                  </w:r>
                </w:p>
              </w:txbxContent>
            </v:textbox>
          </v:shape>
        </w:pict>
      </w:r>
      <w:r>
        <w:rPr>
          <w:rFonts w:ascii="宋体" w:eastAsia="宋体" w:hAnsi="宋体" w:cs="Times New Roman"/>
          <w:noProof/>
          <w:sz w:val="28"/>
          <w:szCs w:val="28"/>
        </w:rPr>
        <w:pict>
          <v:shape id="_x0000_s2184" type="#_x0000_t202" style="position:absolute;left:0;text-align:left;margin-left:247pt;margin-top:.45pt;width:44.25pt;height:92.25pt;z-index:251677696">
            <v:textbox style="layout-flow:vertical-ideographic;mso-next-textbox:#_x0000_s2184">
              <w:txbxContent>
                <w:p w:rsidR="008E70B1" w:rsidRPr="00940D83" w:rsidRDefault="008E70B1" w:rsidP="00DF5301">
                  <w:pPr>
                    <w:jc w:val="center"/>
                    <w:rPr>
                      <w:sz w:val="24"/>
                    </w:rPr>
                  </w:pPr>
                  <w:r>
                    <w:rPr>
                      <w:rFonts w:hint="eastAsia"/>
                      <w:sz w:val="24"/>
                    </w:rPr>
                    <w:t>设备抢险组</w:t>
                  </w:r>
                </w:p>
              </w:txbxContent>
            </v:textbox>
          </v:shape>
        </w:pict>
      </w:r>
      <w:r>
        <w:rPr>
          <w:rFonts w:ascii="宋体" w:eastAsia="宋体" w:hAnsi="宋体" w:cs="Times New Roman"/>
          <w:noProof/>
          <w:sz w:val="28"/>
          <w:szCs w:val="28"/>
        </w:rPr>
        <w:pict>
          <v:shape id="_x0000_s2185" type="#_x0000_t202" style="position:absolute;left:0;text-align:left;margin-left:311.7pt;margin-top:.35pt;width:44.25pt;height:92.25pt;z-index:251678720">
            <v:textbox style="layout-flow:vertical-ideographic;mso-next-textbox:#_x0000_s2185">
              <w:txbxContent>
                <w:p w:rsidR="008E70B1" w:rsidRPr="00940D83" w:rsidRDefault="008E70B1" w:rsidP="00DF5301">
                  <w:pPr>
                    <w:jc w:val="center"/>
                    <w:rPr>
                      <w:sz w:val="24"/>
                    </w:rPr>
                  </w:pPr>
                  <w:r>
                    <w:rPr>
                      <w:rFonts w:hint="eastAsia"/>
                      <w:sz w:val="24"/>
                    </w:rPr>
                    <w:t>医疗救护组</w:t>
                  </w:r>
                </w:p>
              </w:txbxContent>
            </v:textbox>
          </v:shape>
        </w:pict>
      </w:r>
      <w:r>
        <w:rPr>
          <w:rFonts w:ascii="宋体" w:eastAsia="宋体" w:hAnsi="宋体" w:cs="Times New Roman"/>
          <w:noProof/>
          <w:sz w:val="28"/>
          <w:szCs w:val="28"/>
        </w:rPr>
        <w:pict>
          <v:shape id="_x0000_s2189" type="#_x0000_t202" style="position:absolute;left:0;text-align:left;margin-left:371.95pt;margin-top:.35pt;width:44.25pt;height:92.25pt;z-index:251682816">
            <v:textbox style="layout-flow:vertical-ideographic;mso-next-textbox:#_x0000_s2189">
              <w:txbxContent>
                <w:p w:rsidR="008E70B1" w:rsidRPr="00940D83" w:rsidRDefault="008E70B1" w:rsidP="00DF5301">
                  <w:pPr>
                    <w:jc w:val="center"/>
                    <w:rPr>
                      <w:sz w:val="24"/>
                    </w:rPr>
                  </w:pPr>
                  <w:r>
                    <w:rPr>
                      <w:rFonts w:hint="eastAsia"/>
                      <w:sz w:val="24"/>
                    </w:rPr>
                    <w:t>后勤保障组</w:t>
                  </w:r>
                </w:p>
              </w:txbxContent>
            </v:textbox>
          </v:shape>
        </w:pict>
      </w:r>
    </w:p>
    <w:p w:rsidR="00DF5301" w:rsidRPr="00104B38" w:rsidRDefault="00DF5301" w:rsidP="00DF5301">
      <w:pPr>
        <w:rPr>
          <w:rFonts w:ascii="宋体" w:eastAsia="宋体" w:hAnsi="宋体" w:cs="Times New Roman"/>
          <w:sz w:val="28"/>
          <w:szCs w:val="28"/>
        </w:rPr>
      </w:pPr>
    </w:p>
    <w:p w:rsidR="00DF5301" w:rsidRPr="00104B38" w:rsidRDefault="00DF5301" w:rsidP="00DF5301">
      <w:pPr>
        <w:rPr>
          <w:rFonts w:ascii="宋体" w:eastAsia="宋体" w:hAnsi="宋体" w:cs="Times New Roman"/>
          <w:sz w:val="28"/>
          <w:szCs w:val="28"/>
        </w:rPr>
      </w:pPr>
    </w:p>
    <w:p w:rsidR="00DF5301" w:rsidRDefault="00DF5301" w:rsidP="00DF5301">
      <w:pPr>
        <w:jc w:val="center"/>
        <w:rPr>
          <w:rFonts w:ascii="宋体" w:eastAsia="宋体" w:hAnsi="宋体"/>
          <w:b/>
          <w:sz w:val="24"/>
        </w:rPr>
      </w:pPr>
    </w:p>
    <w:p w:rsidR="00DF5301" w:rsidRPr="00104B38" w:rsidRDefault="00DF5301" w:rsidP="00DF5301">
      <w:pPr>
        <w:jc w:val="center"/>
        <w:rPr>
          <w:rFonts w:ascii="宋体" w:eastAsia="宋体" w:hAnsi="宋体"/>
          <w:b/>
          <w:sz w:val="24"/>
        </w:rPr>
      </w:pPr>
      <w:r w:rsidRPr="00104B38">
        <w:rPr>
          <w:rFonts w:ascii="宋体" w:eastAsia="宋体" w:hAnsi="宋体" w:hint="eastAsia"/>
          <w:b/>
          <w:sz w:val="24"/>
        </w:rPr>
        <w:t>图4-1   公司应急机构图</w:t>
      </w:r>
    </w:p>
    <w:p w:rsidR="00264D5C" w:rsidRPr="006947CB" w:rsidRDefault="00264D5C" w:rsidP="00264D5C">
      <w:pPr>
        <w:pStyle w:val="2"/>
        <w:spacing w:line="360" w:lineRule="auto"/>
        <w:rPr>
          <w:rFonts w:ascii="宋体" w:eastAsia="宋体" w:hAnsi="宋体" w:cs="Times New Roman"/>
          <w:sz w:val="28"/>
          <w:szCs w:val="28"/>
        </w:rPr>
      </w:pPr>
      <w:bookmarkStart w:id="19" w:name="_Toc528229960"/>
      <w:r w:rsidRPr="006947CB">
        <w:rPr>
          <w:rFonts w:ascii="宋体" w:eastAsia="宋体" w:hAnsi="宋体" w:cs="Times New Roman" w:hint="eastAsia"/>
          <w:sz w:val="28"/>
          <w:szCs w:val="28"/>
        </w:rPr>
        <w:t>4</w:t>
      </w:r>
      <w:r w:rsidRPr="006947CB">
        <w:rPr>
          <w:rFonts w:ascii="宋体" w:eastAsia="宋体" w:hAnsi="宋体" w:cs="Times New Roman"/>
          <w:sz w:val="28"/>
          <w:szCs w:val="28"/>
        </w:rPr>
        <w:t>.</w:t>
      </w:r>
      <w:r w:rsidRPr="006947CB">
        <w:rPr>
          <w:rFonts w:ascii="宋体" w:eastAsia="宋体" w:hAnsi="宋体" w:cs="Times New Roman" w:hint="eastAsia"/>
          <w:sz w:val="28"/>
          <w:szCs w:val="28"/>
        </w:rPr>
        <w:t>2应急指挥机构组成及职责</w:t>
      </w:r>
      <w:bookmarkEnd w:id="19"/>
    </w:p>
    <w:p w:rsidR="001C26AE" w:rsidRPr="006947CB" w:rsidRDefault="00DF5301" w:rsidP="001C26AE">
      <w:pPr>
        <w:spacing w:line="360" w:lineRule="auto"/>
        <w:ind w:firstLineChars="200" w:firstLine="480"/>
        <w:jc w:val="left"/>
        <w:rPr>
          <w:rFonts w:ascii="宋体" w:eastAsia="宋体" w:hAnsi="宋体"/>
          <w:sz w:val="24"/>
        </w:rPr>
      </w:pPr>
      <w:r>
        <w:rPr>
          <w:rFonts w:ascii="宋体" w:eastAsia="宋体" w:hAnsi="宋体" w:cs="Times New Roman" w:hint="eastAsia"/>
          <w:bCs/>
          <w:sz w:val="24"/>
        </w:rPr>
        <w:t>中国石油股份有限公司呼和浩特石化分公司</w:t>
      </w:r>
      <w:r w:rsidR="001C26AE" w:rsidRPr="006947CB">
        <w:rPr>
          <w:rFonts w:ascii="宋体" w:eastAsia="宋体" w:hAnsi="宋体" w:hint="eastAsia"/>
          <w:sz w:val="24"/>
        </w:rPr>
        <w:t>突发环境事件应急组织体系由</w:t>
      </w:r>
      <w:r>
        <w:rPr>
          <w:rFonts w:ascii="宋体" w:eastAsia="宋体" w:hAnsi="宋体" w:hint="eastAsia"/>
          <w:sz w:val="24"/>
        </w:rPr>
        <w:t>组长</w:t>
      </w:r>
      <w:r w:rsidR="001C26AE" w:rsidRPr="006947CB">
        <w:rPr>
          <w:rFonts w:ascii="宋体" w:eastAsia="宋体" w:hAnsi="宋体" w:hint="eastAsia"/>
          <w:sz w:val="24"/>
        </w:rPr>
        <w:t>、副</w:t>
      </w:r>
      <w:r>
        <w:rPr>
          <w:rFonts w:ascii="宋体" w:eastAsia="宋体" w:hAnsi="宋体" w:hint="eastAsia"/>
          <w:sz w:val="24"/>
        </w:rPr>
        <w:t>组长</w:t>
      </w:r>
      <w:r w:rsidR="001C26AE" w:rsidRPr="006947CB">
        <w:rPr>
          <w:rFonts w:ascii="宋体" w:eastAsia="宋体" w:hAnsi="宋体" w:hint="eastAsia"/>
          <w:sz w:val="24"/>
        </w:rPr>
        <w:t>和应急</w:t>
      </w:r>
      <w:r>
        <w:rPr>
          <w:rFonts w:ascii="宋体" w:eastAsia="宋体" w:hAnsi="宋体" w:hint="eastAsia"/>
          <w:sz w:val="24"/>
        </w:rPr>
        <w:t>领导小组</w:t>
      </w:r>
      <w:r w:rsidR="001C26AE" w:rsidRPr="006947CB">
        <w:rPr>
          <w:rFonts w:ascii="宋体" w:eastAsia="宋体" w:hAnsi="宋体" w:hint="eastAsia"/>
          <w:sz w:val="24"/>
        </w:rPr>
        <w:t>办公室下设的</w:t>
      </w:r>
      <w:r>
        <w:rPr>
          <w:rFonts w:ascii="宋体" w:eastAsia="宋体" w:hAnsi="宋体" w:hint="eastAsia"/>
          <w:sz w:val="24"/>
        </w:rPr>
        <w:t>7</w:t>
      </w:r>
      <w:r w:rsidR="001C26AE" w:rsidRPr="006947CB">
        <w:rPr>
          <w:rFonts w:ascii="宋体" w:eastAsia="宋体" w:hAnsi="宋体" w:hint="eastAsia"/>
          <w:sz w:val="24"/>
        </w:rPr>
        <w:t>个应急小组组成。其中应急</w:t>
      </w:r>
      <w:r>
        <w:rPr>
          <w:rFonts w:ascii="宋体" w:eastAsia="宋体" w:hAnsi="宋体" w:hint="eastAsia"/>
          <w:sz w:val="24"/>
        </w:rPr>
        <w:t>领导小组</w:t>
      </w:r>
      <w:r w:rsidR="001C26AE" w:rsidRPr="006947CB">
        <w:rPr>
          <w:rFonts w:ascii="宋体" w:eastAsia="宋体" w:hAnsi="宋体" w:hint="eastAsia"/>
          <w:sz w:val="24"/>
        </w:rPr>
        <w:t>办公室下设机构为</w:t>
      </w:r>
      <w:r>
        <w:rPr>
          <w:rFonts w:ascii="宋体" w:eastAsia="宋体" w:hAnsi="宋体" w:hint="eastAsia"/>
          <w:sz w:val="24"/>
        </w:rPr>
        <w:t>环保监测</w:t>
      </w:r>
      <w:r w:rsidR="001C26AE" w:rsidRPr="006947CB">
        <w:rPr>
          <w:rFonts w:ascii="宋体" w:eastAsia="宋体" w:hAnsi="宋体" w:hint="eastAsia"/>
          <w:sz w:val="24"/>
        </w:rPr>
        <w:t>组、</w:t>
      </w:r>
      <w:r>
        <w:rPr>
          <w:rFonts w:ascii="宋体" w:eastAsia="宋体" w:hAnsi="宋体" w:hint="eastAsia"/>
          <w:sz w:val="24"/>
        </w:rPr>
        <w:t>应急指挥</w:t>
      </w:r>
      <w:r w:rsidR="001C26AE" w:rsidRPr="006947CB">
        <w:rPr>
          <w:rFonts w:ascii="宋体" w:eastAsia="宋体" w:hAnsi="宋体" w:hint="eastAsia"/>
          <w:sz w:val="24"/>
        </w:rPr>
        <w:t>组、</w:t>
      </w:r>
      <w:r>
        <w:rPr>
          <w:rFonts w:ascii="宋体" w:eastAsia="宋体" w:hAnsi="宋体" w:hint="eastAsia"/>
          <w:sz w:val="24"/>
        </w:rPr>
        <w:t>应急信息组</w:t>
      </w:r>
      <w:r w:rsidR="001C26AE" w:rsidRPr="006947CB">
        <w:rPr>
          <w:rFonts w:ascii="宋体" w:eastAsia="宋体" w:hAnsi="宋体" w:hint="eastAsia"/>
          <w:sz w:val="24"/>
        </w:rPr>
        <w:t>、</w:t>
      </w:r>
      <w:r w:rsidR="00BE45CA">
        <w:rPr>
          <w:rFonts w:ascii="宋体" w:eastAsia="宋体" w:hAnsi="宋体" w:hint="eastAsia"/>
          <w:sz w:val="24"/>
        </w:rPr>
        <w:t>消防保卫组</w:t>
      </w:r>
      <w:r w:rsidR="001C26AE" w:rsidRPr="006947CB">
        <w:rPr>
          <w:rFonts w:ascii="宋体" w:eastAsia="宋体" w:hAnsi="宋体" w:hint="eastAsia"/>
          <w:sz w:val="24"/>
        </w:rPr>
        <w:t>、</w:t>
      </w:r>
      <w:r w:rsidR="00BE45CA">
        <w:rPr>
          <w:rFonts w:ascii="宋体" w:eastAsia="宋体" w:hAnsi="宋体" w:hint="eastAsia"/>
          <w:sz w:val="24"/>
        </w:rPr>
        <w:t>设备抢险</w:t>
      </w:r>
      <w:r w:rsidR="001C26AE" w:rsidRPr="006947CB">
        <w:rPr>
          <w:rFonts w:ascii="宋体" w:eastAsia="宋体" w:hAnsi="宋体" w:hint="eastAsia"/>
          <w:sz w:val="24"/>
        </w:rPr>
        <w:t>组、医疗救护组、</w:t>
      </w:r>
      <w:r w:rsidR="00BE45CA">
        <w:rPr>
          <w:rFonts w:ascii="宋体" w:eastAsia="宋体" w:hAnsi="宋体" w:hint="eastAsia"/>
          <w:sz w:val="24"/>
        </w:rPr>
        <w:t>后勤保障组</w:t>
      </w:r>
      <w:r w:rsidR="001C26AE" w:rsidRPr="006947CB">
        <w:rPr>
          <w:rFonts w:ascii="宋体" w:eastAsia="宋体" w:hAnsi="宋体" w:hint="eastAsia"/>
          <w:sz w:val="24"/>
        </w:rPr>
        <w:t>以</w:t>
      </w:r>
      <w:r w:rsidR="00BE45CA">
        <w:rPr>
          <w:rFonts w:ascii="宋体" w:eastAsia="宋体" w:hAnsi="宋体" w:hint="eastAsia"/>
          <w:sz w:val="24"/>
        </w:rPr>
        <w:t>7</w:t>
      </w:r>
      <w:r w:rsidR="00B6285F">
        <w:rPr>
          <w:rFonts w:ascii="宋体" w:eastAsia="宋体" w:hAnsi="宋体" w:hint="eastAsia"/>
          <w:sz w:val="24"/>
        </w:rPr>
        <w:t>个应急小组</w:t>
      </w:r>
      <w:r w:rsidR="001C26AE" w:rsidRPr="006947CB">
        <w:rPr>
          <w:rFonts w:ascii="宋体" w:eastAsia="宋体" w:hAnsi="宋体" w:hint="eastAsia"/>
          <w:sz w:val="24"/>
        </w:rPr>
        <w:t>。领导小组成员主要包括</w:t>
      </w:r>
      <w:r w:rsidR="006A5130" w:rsidRPr="006947CB">
        <w:rPr>
          <w:rFonts w:ascii="宋体" w:eastAsia="宋体" w:hAnsi="宋体" w:hint="eastAsia"/>
          <w:sz w:val="24"/>
        </w:rPr>
        <w:t>各</w:t>
      </w:r>
      <w:r w:rsidR="00BE45CA">
        <w:rPr>
          <w:rFonts w:ascii="宋体" w:eastAsia="宋体" w:hAnsi="宋体" w:hint="eastAsia"/>
          <w:sz w:val="24"/>
        </w:rPr>
        <w:t>部门部长</w:t>
      </w:r>
      <w:r w:rsidR="006A5130" w:rsidRPr="006947CB">
        <w:rPr>
          <w:rFonts w:ascii="宋体" w:eastAsia="宋体" w:hAnsi="宋体" w:hint="eastAsia"/>
          <w:sz w:val="24"/>
        </w:rPr>
        <w:t>、各</w:t>
      </w:r>
      <w:r w:rsidR="00BE45CA">
        <w:rPr>
          <w:rFonts w:ascii="宋体" w:eastAsia="宋体" w:hAnsi="宋体" w:hint="eastAsia"/>
          <w:sz w:val="24"/>
        </w:rPr>
        <w:t>车间领导</w:t>
      </w:r>
      <w:r w:rsidR="006A5130" w:rsidRPr="006947CB">
        <w:rPr>
          <w:rFonts w:ascii="宋体" w:eastAsia="宋体" w:hAnsi="宋体" w:hint="eastAsia"/>
          <w:sz w:val="24"/>
        </w:rPr>
        <w:t>及各</w:t>
      </w:r>
      <w:r w:rsidR="00BE45CA">
        <w:rPr>
          <w:rFonts w:ascii="宋体" w:eastAsia="宋体" w:hAnsi="宋体" w:hint="eastAsia"/>
          <w:sz w:val="24"/>
        </w:rPr>
        <w:t>车间成员</w:t>
      </w:r>
      <w:r w:rsidR="001C26AE" w:rsidRPr="006947CB">
        <w:rPr>
          <w:rFonts w:ascii="宋体" w:eastAsia="宋体" w:hAnsi="宋体" w:hint="eastAsia"/>
          <w:sz w:val="24"/>
        </w:rPr>
        <w:t>等。当</w:t>
      </w:r>
      <w:r w:rsidR="005E29F2" w:rsidRPr="006947CB">
        <w:rPr>
          <w:rFonts w:ascii="宋体" w:eastAsia="宋体" w:hAnsi="宋体" w:hint="eastAsia"/>
          <w:sz w:val="24"/>
        </w:rPr>
        <w:t>企业</w:t>
      </w:r>
      <w:r w:rsidR="001C26AE" w:rsidRPr="006947CB">
        <w:rPr>
          <w:rFonts w:ascii="宋体" w:eastAsia="宋体" w:hAnsi="宋体" w:hint="eastAsia"/>
          <w:sz w:val="24"/>
        </w:rPr>
        <w:t>内救援力量不足时，可以申请地方政府或其他单位给予支援。应急</w:t>
      </w:r>
      <w:r w:rsidR="00BE45CA">
        <w:rPr>
          <w:rFonts w:ascii="宋体" w:eastAsia="宋体" w:hAnsi="宋体" w:hint="eastAsia"/>
          <w:sz w:val="24"/>
        </w:rPr>
        <w:t>领导</w:t>
      </w:r>
      <w:r w:rsidR="001C26AE" w:rsidRPr="006947CB">
        <w:rPr>
          <w:rFonts w:ascii="宋体" w:eastAsia="宋体" w:hAnsi="宋体" w:hint="eastAsia"/>
          <w:sz w:val="24"/>
        </w:rPr>
        <w:t>小组成员和应急指挥部门的职责见表4-1和表4-2。</w:t>
      </w:r>
    </w:p>
    <w:p w:rsidR="00475BF3" w:rsidRDefault="00475BF3" w:rsidP="00BE45CA">
      <w:pPr>
        <w:pStyle w:val="a7"/>
        <w:spacing w:beforeAutospacing="0" w:afterAutospacing="0" w:line="360" w:lineRule="auto"/>
        <w:jc w:val="center"/>
        <w:rPr>
          <w:rFonts w:eastAsia="宋体" w:cs="Times New Roman" w:hint="eastAsia"/>
          <w:b/>
          <w:bCs/>
          <w:color w:val="auto"/>
          <w:sz w:val="22"/>
        </w:rPr>
      </w:pPr>
    </w:p>
    <w:p w:rsidR="00BE45CA" w:rsidRPr="008A402F" w:rsidRDefault="001C26AE" w:rsidP="00BE45CA">
      <w:pPr>
        <w:pStyle w:val="a7"/>
        <w:spacing w:beforeAutospacing="0" w:afterAutospacing="0" w:line="360" w:lineRule="auto"/>
        <w:jc w:val="center"/>
        <w:rPr>
          <w:rFonts w:eastAsia="宋体" w:cs="Times New Roman"/>
          <w:b/>
          <w:bCs/>
          <w:color w:val="auto"/>
          <w:sz w:val="22"/>
        </w:rPr>
      </w:pPr>
      <w:r w:rsidRPr="008A402F">
        <w:rPr>
          <w:rFonts w:eastAsia="宋体" w:cs="Times New Roman" w:hint="eastAsia"/>
          <w:b/>
          <w:bCs/>
          <w:color w:val="auto"/>
          <w:sz w:val="22"/>
        </w:rPr>
        <w:lastRenderedPageBreak/>
        <w:t xml:space="preserve">表4-1   </w:t>
      </w:r>
      <w:r w:rsidR="00BE45CA" w:rsidRPr="008A402F">
        <w:rPr>
          <w:rFonts w:eastAsia="宋体" w:cs="Times New Roman" w:hint="eastAsia"/>
          <w:b/>
          <w:bCs/>
          <w:color w:val="auto"/>
          <w:sz w:val="22"/>
        </w:rPr>
        <w:t>应急救援办公室主要成员联络表</w:t>
      </w:r>
    </w:p>
    <w:tbl>
      <w:tblPr>
        <w:tblStyle w:val="ac"/>
        <w:tblW w:w="5000" w:type="pct"/>
        <w:tblLook w:val="04A0"/>
      </w:tblPr>
      <w:tblGrid>
        <w:gridCol w:w="918"/>
        <w:gridCol w:w="4101"/>
        <w:gridCol w:w="1524"/>
        <w:gridCol w:w="1979"/>
      </w:tblGrid>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序号</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职责</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姓名</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电话</w:t>
            </w:r>
          </w:p>
        </w:tc>
      </w:tr>
      <w:tr w:rsidR="00343B20"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343B20" w:rsidRPr="00104B38" w:rsidRDefault="00343B20"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1</w:t>
            </w:r>
          </w:p>
        </w:tc>
        <w:tc>
          <w:tcPr>
            <w:tcW w:w="2406" w:type="pct"/>
            <w:tcBorders>
              <w:top w:val="single" w:sz="4" w:space="0" w:color="auto"/>
              <w:left w:val="single" w:sz="4" w:space="0" w:color="auto"/>
              <w:bottom w:val="single" w:sz="4" w:space="0" w:color="auto"/>
              <w:right w:val="single" w:sz="4" w:space="0" w:color="auto"/>
            </w:tcBorders>
            <w:vAlign w:val="center"/>
            <w:hideMark/>
          </w:tcPr>
          <w:p w:rsidR="00343B20" w:rsidRPr="00104B38" w:rsidRDefault="00343B20" w:rsidP="008E70B1">
            <w:pPr>
              <w:pStyle w:val="a7"/>
              <w:jc w:val="center"/>
              <w:rPr>
                <w:rFonts w:eastAsia="宋体" w:cs="Times New Roman"/>
                <w:bCs/>
                <w:color w:val="auto"/>
                <w:sz w:val="21"/>
                <w:szCs w:val="21"/>
              </w:rPr>
            </w:pPr>
            <w:r>
              <w:rPr>
                <w:rFonts w:eastAsia="宋体" w:cs="Times New Roman" w:hint="eastAsia"/>
                <w:bCs/>
                <w:color w:val="auto"/>
                <w:sz w:val="21"/>
                <w:szCs w:val="21"/>
              </w:rPr>
              <w:t>应急领导小组组长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343B20" w:rsidRDefault="00474637" w:rsidP="00FB5752">
            <w:pPr>
              <w:pStyle w:val="a7"/>
              <w:jc w:val="center"/>
              <w:rPr>
                <w:rFonts w:eastAsia="宋体" w:cs="Times New Roman"/>
                <w:bCs/>
                <w:color w:val="auto"/>
                <w:sz w:val="21"/>
                <w:szCs w:val="21"/>
              </w:rPr>
            </w:pPr>
            <w:r>
              <w:rPr>
                <w:rFonts w:eastAsia="宋体" w:cs="Times New Roman" w:hint="eastAsia"/>
                <w:bCs/>
                <w:color w:val="auto"/>
                <w:sz w:val="21"/>
                <w:szCs w:val="21"/>
              </w:rPr>
              <w:t>刘至祥</w:t>
            </w:r>
          </w:p>
        </w:tc>
        <w:tc>
          <w:tcPr>
            <w:tcW w:w="1161" w:type="pct"/>
            <w:tcBorders>
              <w:top w:val="single" w:sz="4" w:space="0" w:color="auto"/>
              <w:left w:val="single" w:sz="4" w:space="0" w:color="auto"/>
              <w:bottom w:val="single" w:sz="4" w:space="0" w:color="auto"/>
              <w:right w:val="single" w:sz="4" w:space="0" w:color="auto"/>
            </w:tcBorders>
            <w:vAlign w:val="center"/>
            <w:hideMark/>
          </w:tcPr>
          <w:p w:rsidR="00343B20" w:rsidRDefault="00474637" w:rsidP="00FB5752">
            <w:pPr>
              <w:pStyle w:val="a7"/>
              <w:jc w:val="center"/>
              <w:rPr>
                <w:rFonts w:eastAsia="宋体" w:cs="Times New Roman"/>
                <w:bCs/>
                <w:color w:val="auto"/>
                <w:sz w:val="21"/>
                <w:szCs w:val="21"/>
              </w:rPr>
            </w:pPr>
            <w:r>
              <w:rPr>
                <w:rFonts w:eastAsia="宋体" w:cs="Times New Roman" w:hint="eastAsia"/>
                <w:bCs/>
                <w:color w:val="auto"/>
                <w:sz w:val="21"/>
                <w:szCs w:val="21"/>
              </w:rPr>
              <w:t>18347955699</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2</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474637" w:rsidRDefault="00BE45CA" w:rsidP="008E70B1">
            <w:pPr>
              <w:pStyle w:val="a7"/>
              <w:jc w:val="center"/>
              <w:rPr>
                <w:rFonts w:eastAsia="宋体" w:cs="Times New Roman"/>
                <w:bCs/>
                <w:color w:val="auto"/>
              </w:rPr>
            </w:pPr>
            <w:r w:rsidRPr="00474637">
              <w:rPr>
                <w:rFonts w:eastAsia="宋体" w:cs="Times New Roman" w:hint="eastAsia"/>
                <w:bCs/>
                <w:color w:val="auto"/>
              </w:rPr>
              <w:t>应急领导小组副组长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474637" w:rsidRDefault="00474637" w:rsidP="008E70B1">
            <w:pPr>
              <w:pStyle w:val="a7"/>
              <w:jc w:val="center"/>
              <w:rPr>
                <w:rFonts w:eastAsia="宋体" w:cs="Times New Roman"/>
                <w:bCs/>
                <w:color w:val="auto"/>
              </w:rPr>
            </w:pPr>
            <w:r w:rsidRPr="00474637">
              <w:rPr>
                <w:rFonts w:asciiTheme="minorEastAsia" w:hAnsiTheme="minorEastAsia" w:hint="eastAsia"/>
                <w:bCs/>
              </w:rPr>
              <w:t>周  顺</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474637" w:rsidRDefault="00474637" w:rsidP="008E70B1">
            <w:pPr>
              <w:pStyle w:val="a7"/>
              <w:jc w:val="center"/>
              <w:rPr>
                <w:rFonts w:eastAsia="宋体" w:cs="Times New Roman"/>
                <w:bCs/>
                <w:color w:val="auto"/>
              </w:rPr>
            </w:pPr>
            <w:r w:rsidRPr="00474637">
              <w:rPr>
                <w:rFonts w:asciiTheme="minorEastAsia" w:hAnsiTheme="minorEastAsia" w:hint="eastAsia"/>
                <w:bCs/>
              </w:rPr>
              <w:t>13789417788</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3</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应急领导小组办公室主任</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胡晓荣</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15391169932</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4</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应急</w:t>
            </w:r>
            <w:r>
              <w:rPr>
                <w:rFonts w:eastAsia="宋体" w:cs="Times New Roman" w:hint="eastAsia"/>
                <w:bCs/>
                <w:color w:val="auto"/>
                <w:sz w:val="21"/>
                <w:szCs w:val="21"/>
              </w:rPr>
              <w:t>指挥组组长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蒋世杰</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13948126205</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5</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应急</w:t>
            </w:r>
            <w:r>
              <w:rPr>
                <w:rFonts w:eastAsia="宋体" w:cs="Times New Roman" w:hint="eastAsia"/>
                <w:bCs/>
                <w:color w:val="auto"/>
                <w:sz w:val="21"/>
                <w:szCs w:val="21"/>
              </w:rPr>
              <w:t>信息组组长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王秀丽</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13754119236</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6</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消防保卫组组长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张存良</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15047836997</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7</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设备抢险组组长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霍炜</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13847132001</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sidRPr="00104B38">
              <w:rPr>
                <w:rFonts w:eastAsia="宋体" w:cs="Times New Roman" w:hint="eastAsia"/>
                <w:bCs/>
                <w:color w:val="auto"/>
                <w:sz w:val="21"/>
                <w:szCs w:val="21"/>
              </w:rPr>
              <w:t>8</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医疗救护组组长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曹福元</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13848199821</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Pr="00104B38"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9</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环保</w:t>
            </w:r>
            <w:proofErr w:type="gramStart"/>
            <w:r>
              <w:rPr>
                <w:rFonts w:eastAsia="宋体" w:cs="Times New Roman" w:hint="eastAsia"/>
                <w:bCs/>
                <w:color w:val="auto"/>
                <w:sz w:val="21"/>
                <w:szCs w:val="21"/>
              </w:rPr>
              <w:t>监测组</w:t>
            </w:r>
            <w:proofErr w:type="gramEnd"/>
            <w:r>
              <w:rPr>
                <w:rFonts w:eastAsia="宋体" w:cs="Times New Roman" w:hint="eastAsia"/>
                <w:bCs/>
                <w:color w:val="auto"/>
                <w:sz w:val="21"/>
                <w:szCs w:val="21"/>
              </w:rPr>
              <w:t>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蒋雨</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13848199821</w:t>
            </w:r>
          </w:p>
        </w:tc>
      </w:tr>
      <w:tr w:rsidR="00BE45CA" w:rsidRPr="00104B38" w:rsidTr="008E70B1">
        <w:trPr>
          <w:trHeight w:val="340"/>
        </w:trPr>
        <w:tc>
          <w:tcPr>
            <w:tcW w:w="539" w:type="pct"/>
            <w:tcBorders>
              <w:top w:val="single" w:sz="4" w:space="0" w:color="auto"/>
              <w:left w:val="single" w:sz="4" w:space="0" w:color="auto"/>
              <w:bottom w:val="single" w:sz="4" w:space="0" w:color="auto"/>
              <w:right w:val="single" w:sz="4" w:space="0" w:color="auto"/>
            </w:tcBorders>
            <w:vAlign w:val="center"/>
            <w:hideMark/>
          </w:tcPr>
          <w:p w:rsidR="00BE45CA"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10</w:t>
            </w:r>
          </w:p>
        </w:tc>
        <w:tc>
          <w:tcPr>
            <w:tcW w:w="2406" w:type="pct"/>
            <w:tcBorders>
              <w:top w:val="single" w:sz="4" w:space="0" w:color="auto"/>
              <w:left w:val="single" w:sz="4" w:space="0" w:color="auto"/>
              <w:bottom w:val="single" w:sz="4" w:space="0" w:color="auto"/>
              <w:right w:val="single" w:sz="4" w:space="0" w:color="auto"/>
            </w:tcBorders>
            <w:vAlign w:val="center"/>
            <w:hideMark/>
          </w:tcPr>
          <w:p w:rsidR="00BE45CA"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后勤保障组组长</w:t>
            </w:r>
          </w:p>
        </w:tc>
        <w:tc>
          <w:tcPr>
            <w:tcW w:w="894" w:type="pct"/>
            <w:tcBorders>
              <w:top w:val="single" w:sz="4" w:space="0" w:color="auto"/>
              <w:left w:val="single" w:sz="4" w:space="0" w:color="auto"/>
              <w:bottom w:val="single" w:sz="4" w:space="0" w:color="auto"/>
              <w:right w:val="single" w:sz="4" w:space="0" w:color="auto"/>
            </w:tcBorders>
            <w:vAlign w:val="center"/>
            <w:hideMark/>
          </w:tcPr>
          <w:p w:rsidR="00BE45CA"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郭辉</w:t>
            </w:r>
          </w:p>
        </w:tc>
        <w:tc>
          <w:tcPr>
            <w:tcW w:w="1161" w:type="pct"/>
            <w:tcBorders>
              <w:top w:val="single" w:sz="4" w:space="0" w:color="auto"/>
              <w:left w:val="single" w:sz="4" w:space="0" w:color="auto"/>
              <w:bottom w:val="single" w:sz="4" w:space="0" w:color="auto"/>
              <w:right w:val="single" w:sz="4" w:space="0" w:color="auto"/>
            </w:tcBorders>
            <w:vAlign w:val="center"/>
            <w:hideMark/>
          </w:tcPr>
          <w:p w:rsidR="00BE45CA" w:rsidRDefault="00BE45CA" w:rsidP="008E70B1">
            <w:pPr>
              <w:pStyle w:val="a7"/>
              <w:jc w:val="center"/>
              <w:rPr>
                <w:rFonts w:eastAsia="宋体" w:cs="Times New Roman"/>
                <w:bCs/>
                <w:color w:val="auto"/>
                <w:sz w:val="21"/>
                <w:szCs w:val="21"/>
              </w:rPr>
            </w:pPr>
            <w:r>
              <w:rPr>
                <w:rFonts w:eastAsia="宋体" w:cs="Times New Roman" w:hint="eastAsia"/>
                <w:bCs/>
                <w:color w:val="auto"/>
                <w:sz w:val="21"/>
                <w:szCs w:val="21"/>
              </w:rPr>
              <w:t>13347100006</w:t>
            </w:r>
          </w:p>
        </w:tc>
      </w:tr>
    </w:tbl>
    <w:p w:rsidR="001C26AE" w:rsidRPr="008A402F" w:rsidRDefault="001C26AE" w:rsidP="00BE45CA">
      <w:pPr>
        <w:pStyle w:val="a7"/>
        <w:spacing w:beforeAutospacing="0" w:afterAutospacing="0" w:line="360" w:lineRule="auto"/>
        <w:jc w:val="center"/>
        <w:rPr>
          <w:rFonts w:eastAsia="宋体" w:cs="Times New Roman"/>
          <w:b/>
          <w:bCs/>
          <w:color w:val="auto"/>
          <w:sz w:val="22"/>
        </w:rPr>
      </w:pPr>
      <w:r w:rsidRPr="008A402F">
        <w:rPr>
          <w:rFonts w:eastAsia="宋体" w:cs="Times New Roman" w:hint="eastAsia"/>
          <w:b/>
          <w:bCs/>
          <w:color w:val="auto"/>
          <w:sz w:val="22"/>
        </w:rPr>
        <w:t>表4-2   应急指挥部门职责明细表</w:t>
      </w:r>
    </w:p>
    <w:tbl>
      <w:tblPr>
        <w:tblStyle w:val="ac"/>
        <w:tblW w:w="0" w:type="auto"/>
        <w:tblLook w:val="04A0"/>
      </w:tblPr>
      <w:tblGrid>
        <w:gridCol w:w="675"/>
        <w:gridCol w:w="1134"/>
        <w:gridCol w:w="6713"/>
      </w:tblGrid>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hint="eastAsia"/>
              </w:rPr>
              <w:t>序号</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hint="eastAsia"/>
              </w:rPr>
              <w:t>指挥部门</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hint="eastAsia"/>
              </w:rPr>
              <w:t>组成及职责</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BE45CA">
            <w:pPr>
              <w:jc w:val="center"/>
              <w:rPr>
                <w:rFonts w:eastAsia="宋体"/>
              </w:rPr>
            </w:pPr>
            <w:r>
              <w:rPr>
                <w:rFonts w:eastAsia="宋体" w:hint="eastAsia"/>
              </w:rPr>
              <w:t>组长</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rPr>
                <w:rFonts w:eastAsia="宋体"/>
              </w:rPr>
            </w:pPr>
            <w:r w:rsidRPr="006947CB">
              <w:rPr>
                <w:rFonts w:eastAsia="宋体" w:hint="eastAsia"/>
              </w:rPr>
              <w:t>负责组织</w:t>
            </w:r>
            <w:proofErr w:type="gramStart"/>
            <w:r w:rsidRPr="006947CB">
              <w:rPr>
                <w:rFonts w:eastAsia="宋体" w:hint="eastAsia"/>
              </w:rPr>
              <w:t>指挥全</w:t>
            </w:r>
            <w:proofErr w:type="gramEnd"/>
            <w:r w:rsidRPr="006947CB">
              <w:rPr>
                <w:rFonts w:eastAsia="宋体" w:hint="eastAsia"/>
              </w:rPr>
              <w:t>公司的应急救援工作；配置应急救援的人力资源、资金和应急物资；向政府各相关部门报告事故情况及处置情况；配合、协助政府部门做好事故的应急救援。</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hint="eastAsia"/>
              </w:rPr>
              <w:t>副</w:t>
            </w:r>
            <w:r w:rsidR="00BE45CA">
              <w:rPr>
                <w:rFonts w:eastAsia="宋体" w:hint="eastAsia"/>
              </w:rPr>
              <w:t>组长</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rPr>
                <w:rFonts w:eastAsia="宋体"/>
              </w:rPr>
            </w:pPr>
            <w:r w:rsidRPr="006947CB">
              <w:rPr>
                <w:rFonts w:eastAsia="宋体" w:hint="eastAsia"/>
              </w:rPr>
              <w:t>协助</w:t>
            </w:r>
            <w:r w:rsidR="00BE45CA">
              <w:rPr>
                <w:rFonts w:eastAsia="宋体" w:hint="eastAsia"/>
              </w:rPr>
              <w:t>组长</w:t>
            </w:r>
            <w:r w:rsidRPr="006947CB">
              <w:rPr>
                <w:rFonts w:eastAsia="宋体" w:hint="eastAsia"/>
              </w:rPr>
              <w:t>负责应急救援的具体指挥工作；协助</w:t>
            </w:r>
            <w:r w:rsidR="00BE45CA">
              <w:rPr>
                <w:rFonts w:eastAsia="宋体" w:hint="eastAsia"/>
              </w:rPr>
              <w:t>组长</w:t>
            </w:r>
            <w:r w:rsidRPr="006947CB">
              <w:rPr>
                <w:rFonts w:eastAsia="宋体" w:hint="eastAsia"/>
              </w:rPr>
              <w:t>做好事故报警、情况通报及事故处置工作；负责灭火、警戒、治安保卫、疏散、道路管制工作；协助总指挥负责工程抢险、抢修的现场指挥。</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hint="eastAsia"/>
              </w:rPr>
              <w:t>应急</w:t>
            </w:r>
            <w:r w:rsidR="00BE45CA">
              <w:rPr>
                <w:rFonts w:eastAsia="宋体" w:hint="eastAsia"/>
              </w:rPr>
              <w:t>领导小组</w:t>
            </w:r>
            <w:r w:rsidRPr="006947CB">
              <w:rPr>
                <w:rFonts w:eastAsia="宋体" w:hint="eastAsia"/>
              </w:rPr>
              <w:t>办公室</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rsidP="005755E0">
            <w:pPr>
              <w:rPr>
                <w:rFonts w:eastAsia="宋体"/>
              </w:rPr>
            </w:pPr>
            <w:r w:rsidRPr="006947CB">
              <w:rPr>
                <w:rFonts w:eastAsia="宋体" w:hint="eastAsia"/>
              </w:rPr>
              <w:t>负责公司应急指挥工作的综合协调和管理，根据事故灾难情况和救援工作进展情况，及时向</w:t>
            </w:r>
            <w:proofErr w:type="gramStart"/>
            <w:r w:rsidRPr="006947CB">
              <w:rPr>
                <w:rFonts w:eastAsia="宋体" w:hint="eastAsia"/>
              </w:rPr>
              <w:t>应</w:t>
            </w:r>
            <w:r w:rsidR="00BE45CA">
              <w:rPr>
                <w:rFonts w:eastAsia="宋体" w:hint="eastAsia"/>
              </w:rPr>
              <w:t>领导</w:t>
            </w:r>
            <w:proofErr w:type="gramEnd"/>
            <w:r w:rsidR="00BE45CA">
              <w:rPr>
                <w:rFonts w:eastAsia="宋体" w:hint="eastAsia"/>
              </w:rPr>
              <w:t>小组</w:t>
            </w:r>
            <w:r w:rsidRPr="006947CB">
              <w:rPr>
                <w:rFonts w:eastAsia="宋体" w:hint="eastAsia"/>
              </w:rPr>
              <w:t>报告；与现场抢险</w:t>
            </w:r>
            <w:r w:rsidR="00BE45CA">
              <w:rPr>
                <w:rFonts w:eastAsia="宋体" w:hint="eastAsia"/>
              </w:rPr>
              <w:t>领导小组</w:t>
            </w:r>
            <w:r w:rsidRPr="006947CB">
              <w:rPr>
                <w:rFonts w:eastAsia="宋体" w:hint="eastAsia"/>
              </w:rPr>
              <w:t>保持联系，传达公司应急</w:t>
            </w:r>
            <w:r w:rsidR="00BE45CA">
              <w:rPr>
                <w:rFonts w:eastAsia="宋体" w:hint="eastAsia"/>
              </w:rPr>
              <w:t>领导小组</w:t>
            </w:r>
            <w:r w:rsidRPr="006947CB">
              <w:rPr>
                <w:rFonts w:eastAsia="宋体" w:hint="eastAsia"/>
              </w:rPr>
              <w:t>命令；负责事故救援情况的记录和资料、信息的收集以及发布救援命令；调动公司应急救援力量，调配公司应急救援资源；组织公司应急救援技术组参加救援工作，协调医疗救护工作；调用公司应急救援基础资料与信息；公司事故灾难扩大或专业救援力量、资源不足时，协调相关救援力量及设备增援；完成应急</w:t>
            </w:r>
            <w:r w:rsidR="00BE45CA">
              <w:rPr>
                <w:rFonts w:eastAsia="宋体" w:hint="eastAsia"/>
              </w:rPr>
              <w:t>领导小组</w:t>
            </w:r>
            <w:r w:rsidRPr="006947CB">
              <w:rPr>
                <w:rFonts w:eastAsia="宋体" w:hint="eastAsia"/>
              </w:rPr>
              <w:t>交办的其他事项。</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BE45CA">
            <w:pPr>
              <w:jc w:val="center"/>
              <w:rPr>
                <w:rFonts w:eastAsia="宋体"/>
              </w:rPr>
            </w:pPr>
            <w:r>
              <w:rPr>
                <w:rFonts w:eastAsia="宋体" w:hint="eastAsia"/>
              </w:rPr>
              <w:t>环保</w:t>
            </w:r>
            <w:proofErr w:type="gramStart"/>
            <w:r>
              <w:rPr>
                <w:rFonts w:eastAsia="宋体" w:hint="eastAsia"/>
              </w:rPr>
              <w:t>监测组</w:t>
            </w:r>
            <w:proofErr w:type="gramEnd"/>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rPr>
                <w:rFonts w:eastAsia="宋体"/>
              </w:rPr>
            </w:pPr>
            <w:r w:rsidRPr="006947CB">
              <w:rPr>
                <w:rFonts w:eastAsia="宋体" w:hint="eastAsia"/>
              </w:rPr>
              <w:t>负责建立健全环境监测的各种规章制度及技术资料、数据建档、存档制度，并监督与管理环境监测工作。并按规定的报表格式定期向环境保护部门填报报表。</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BE45CA">
            <w:pPr>
              <w:jc w:val="center"/>
              <w:rPr>
                <w:rFonts w:eastAsia="宋体"/>
              </w:rPr>
            </w:pPr>
            <w:r>
              <w:rPr>
                <w:rFonts w:eastAsia="宋体" w:cs="Times New Roman" w:hint="eastAsia"/>
                <w:bCs/>
                <w:szCs w:val="21"/>
              </w:rPr>
              <w:t>应急指挥组</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rPr>
                <w:rFonts w:eastAsia="宋体"/>
              </w:rPr>
            </w:pPr>
            <w:r w:rsidRPr="006947CB">
              <w:rPr>
                <w:rFonts w:eastAsia="宋体" w:hint="eastAsia"/>
              </w:rPr>
              <w:t>按照救援方案组织指挥救援队伍实施救援行动。紧急调用抢险物资、设备、人员和占用场地。根据事故情况，有危及周边工作地点和人员的险情时，组织人员和物资的疏散工作。负责记录、保存救援过程资料。总结应急救援经验教训。参与和配合现场应急救援指挥部的工作。</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hint="eastAsia"/>
              </w:rPr>
              <w:t>医疗</w:t>
            </w:r>
          </w:p>
          <w:p w:rsidR="005755E0" w:rsidRPr="006947CB" w:rsidRDefault="005755E0">
            <w:pPr>
              <w:jc w:val="center"/>
              <w:rPr>
                <w:rFonts w:eastAsia="宋体"/>
              </w:rPr>
            </w:pPr>
            <w:r w:rsidRPr="006947CB">
              <w:rPr>
                <w:rFonts w:eastAsia="宋体" w:hint="eastAsia"/>
              </w:rPr>
              <w:t>救护组</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rPr>
                <w:rFonts w:eastAsia="宋体"/>
              </w:rPr>
            </w:pPr>
            <w:r w:rsidRPr="006947CB">
              <w:rPr>
                <w:rFonts w:eastAsia="宋体" w:hint="eastAsia"/>
              </w:rPr>
              <w:t>负责伤员生活必需品和抢险物资的供应运输；负责现场医疗急救，联系、通知医疗机构救援，陪送伤者，联络伤者家属。</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hint="eastAsia"/>
              </w:rPr>
              <w:t>后勤</w:t>
            </w:r>
          </w:p>
          <w:p w:rsidR="005755E0" w:rsidRPr="006947CB" w:rsidRDefault="005755E0">
            <w:pPr>
              <w:jc w:val="center"/>
              <w:rPr>
                <w:rFonts w:eastAsia="宋体"/>
              </w:rPr>
            </w:pPr>
            <w:r w:rsidRPr="006947CB">
              <w:rPr>
                <w:rFonts w:eastAsia="宋体" w:hint="eastAsia"/>
              </w:rPr>
              <w:t>保障组</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rPr>
                <w:rFonts w:eastAsia="宋体"/>
              </w:rPr>
            </w:pPr>
            <w:r w:rsidRPr="006947CB">
              <w:rPr>
                <w:rFonts w:eastAsia="宋体" w:hint="eastAsia"/>
              </w:rPr>
              <w:t>负责按照应急救援预案的具体规定采购救援工具、检测仪器、个体防护装备、物资；进行通讯系统的维护；负责接受中心或避难场所的设置、食品提供等，在发生事故的时候可以保证有足够的资金与物资。</w:t>
            </w:r>
          </w:p>
        </w:tc>
      </w:tr>
      <w:tr w:rsidR="005755E0"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jc w:val="center"/>
              <w:rPr>
                <w:rFonts w:eastAsia="宋体"/>
              </w:rPr>
            </w:pPr>
            <w:r w:rsidRPr="006947CB">
              <w:rPr>
                <w:rFonts w:eastAsia="宋体"/>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BE45CA">
            <w:pPr>
              <w:jc w:val="center"/>
              <w:rPr>
                <w:rFonts w:eastAsia="宋体"/>
              </w:rPr>
            </w:pPr>
            <w:r>
              <w:rPr>
                <w:rFonts w:eastAsia="宋体" w:hint="eastAsia"/>
              </w:rPr>
              <w:t>信息组</w:t>
            </w:r>
          </w:p>
        </w:tc>
        <w:tc>
          <w:tcPr>
            <w:tcW w:w="6713" w:type="dxa"/>
            <w:tcBorders>
              <w:top w:val="single" w:sz="4" w:space="0" w:color="auto"/>
              <w:left w:val="single" w:sz="4" w:space="0" w:color="auto"/>
              <w:bottom w:val="single" w:sz="4" w:space="0" w:color="auto"/>
              <w:right w:val="single" w:sz="4" w:space="0" w:color="auto"/>
            </w:tcBorders>
            <w:vAlign w:val="center"/>
            <w:hideMark/>
          </w:tcPr>
          <w:p w:rsidR="005755E0" w:rsidRPr="006947CB" w:rsidRDefault="005755E0">
            <w:pPr>
              <w:rPr>
                <w:rFonts w:eastAsia="宋体"/>
              </w:rPr>
            </w:pPr>
            <w:r w:rsidRPr="006947CB">
              <w:rPr>
                <w:rFonts w:eastAsia="宋体" w:hint="eastAsia"/>
              </w:rPr>
              <w:t>接受现场</w:t>
            </w:r>
            <w:r w:rsidR="00BE45CA">
              <w:rPr>
                <w:rFonts w:eastAsia="宋体" w:hint="eastAsia"/>
              </w:rPr>
              <w:t>领导小组组长</w:t>
            </w:r>
            <w:r w:rsidRPr="006947CB">
              <w:rPr>
                <w:rFonts w:eastAsia="宋体" w:hint="eastAsia"/>
              </w:rPr>
              <w:t>的命令，负责依据预案的具体规定向应撤离的职</w:t>
            </w:r>
            <w:r w:rsidRPr="006947CB">
              <w:rPr>
                <w:rFonts w:eastAsia="宋体" w:hint="eastAsia"/>
              </w:rPr>
              <w:lastRenderedPageBreak/>
              <w:t>工、附近农村居民，发布撤离信号；为确保公众了解如何面对应急情况进行周期性宣传；组织应疏散的公众撤离至指定的接受中心或避难场所；宣布取消应急程序后，发布应急状态解除信号。</w:t>
            </w:r>
          </w:p>
        </w:tc>
      </w:tr>
      <w:tr w:rsidR="00BE45CA"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BE45CA" w:rsidRPr="006947CB" w:rsidRDefault="00BE45CA">
            <w:pPr>
              <w:jc w:val="center"/>
              <w:rPr>
                <w:rFonts w:eastAsia="宋体"/>
              </w:rPr>
            </w:pPr>
            <w:r>
              <w:rPr>
                <w:rFonts w:eastAsia="宋体" w:hint="eastAsia"/>
              </w:rPr>
              <w:lastRenderedPageBreak/>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45CA" w:rsidRDefault="00BE45CA">
            <w:pPr>
              <w:jc w:val="center"/>
              <w:rPr>
                <w:rFonts w:eastAsia="宋体"/>
              </w:rPr>
            </w:pPr>
            <w:r>
              <w:rPr>
                <w:rFonts w:eastAsia="宋体" w:hint="eastAsia"/>
              </w:rPr>
              <w:t>设备抢险组</w:t>
            </w:r>
          </w:p>
        </w:tc>
        <w:tc>
          <w:tcPr>
            <w:tcW w:w="6713" w:type="dxa"/>
            <w:tcBorders>
              <w:top w:val="single" w:sz="4" w:space="0" w:color="auto"/>
              <w:left w:val="single" w:sz="4" w:space="0" w:color="auto"/>
              <w:bottom w:val="single" w:sz="4" w:space="0" w:color="auto"/>
              <w:right w:val="single" w:sz="4" w:space="0" w:color="auto"/>
            </w:tcBorders>
            <w:vAlign w:val="center"/>
            <w:hideMark/>
          </w:tcPr>
          <w:p w:rsidR="00BE45CA" w:rsidRPr="006947CB" w:rsidRDefault="00BE45CA">
            <w:pPr>
              <w:rPr>
                <w:rFonts w:eastAsia="宋体"/>
              </w:rPr>
            </w:pPr>
            <w:r w:rsidRPr="00BE45CA">
              <w:rPr>
                <w:rFonts w:eastAsia="宋体" w:hint="eastAsia"/>
              </w:rPr>
              <w:t>负责突发事件应急电力设备、设施抢修；突发事件应急静设备、</w:t>
            </w:r>
            <w:proofErr w:type="gramStart"/>
            <w:r w:rsidRPr="00BE45CA">
              <w:rPr>
                <w:rFonts w:eastAsia="宋体" w:hint="eastAsia"/>
              </w:rPr>
              <w:t>动设备</w:t>
            </w:r>
            <w:proofErr w:type="gramEnd"/>
            <w:r w:rsidRPr="00BE45CA">
              <w:rPr>
                <w:rFonts w:eastAsia="宋体" w:hint="eastAsia"/>
              </w:rPr>
              <w:t>抢修；突发事件应急自控设备、仪表抢修。</w:t>
            </w:r>
          </w:p>
        </w:tc>
      </w:tr>
      <w:tr w:rsidR="00BE45CA" w:rsidRPr="006947CB" w:rsidTr="005755E0">
        <w:trPr>
          <w:trHeight w:val="340"/>
        </w:trPr>
        <w:tc>
          <w:tcPr>
            <w:tcW w:w="675" w:type="dxa"/>
            <w:tcBorders>
              <w:top w:val="single" w:sz="4" w:space="0" w:color="auto"/>
              <w:left w:val="single" w:sz="4" w:space="0" w:color="auto"/>
              <w:bottom w:val="single" w:sz="4" w:space="0" w:color="auto"/>
              <w:right w:val="single" w:sz="4" w:space="0" w:color="auto"/>
            </w:tcBorders>
            <w:vAlign w:val="center"/>
            <w:hideMark/>
          </w:tcPr>
          <w:p w:rsidR="00BE45CA" w:rsidRDefault="00BE45CA">
            <w:pPr>
              <w:jc w:val="center"/>
              <w:rPr>
                <w:rFonts w:eastAsia="宋体"/>
              </w:rPr>
            </w:pPr>
            <w:r>
              <w:rPr>
                <w:rFonts w:eastAsia="宋体" w:hint="eastAsia"/>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45CA" w:rsidRDefault="00BE45CA">
            <w:pPr>
              <w:jc w:val="center"/>
              <w:rPr>
                <w:rFonts w:eastAsia="宋体"/>
              </w:rPr>
            </w:pPr>
            <w:r>
              <w:rPr>
                <w:rFonts w:eastAsia="宋体" w:hint="eastAsia"/>
              </w:rPr>
              <w:t>消防保卫组</w:t>
            </w:r>
          </w:p>
        </w:tc>
        <w:tc>
          <w:tcPr>
            <w:tcW w:w="6713" w:type="dxa"/>
            <w:tcBorders>
              <w:top w:val="single" w:sz="4" w:space="0" w:color="auto"/>
              <w:left w:val="single" w:sz="4" w:space="0" w:color="auto"/>
              <w:bottom w:val="single" w:sz="4" w:space="0" w:color="auto"/>
              <w:right w:val="single" w:sz="4" w:space="0" w:color="auto"/>
            </w:tcBorders>
            <w:vAlign w:val="center"/>
            <w:hideMark/>
          </w:tcPr>
          <w:p w:rsidR="00BE45CA" w:rsidRPr="00BE45CA" w:rsidRDefault="00BE45CA">
            <w:pPr>
              <w:rPr>
                <w:rFonts w:eastAsia="宋体"/>
              </w:rPr>
            </w:pPr>
            <w:r w:rsidRPr="00BE45CA">
              <w:rPr>
                <w:rFonts w:eastAsia="宋体" w:hint="eastAsia"/>
              </w:rPr>
              <w:t>负责突发事件消防、</w:t>
            </w:r>
            <w:proofErr w:type="gramStart"/>
            <w:r w:rsidRPr="00BE45CA">
              <w:rPr>
                <w:rFonts w:eastAsia="宋体" w:hint="eastAsia"/>
              </w:rPr>
              <w:t>气防处置</w:t>
            </w:r>
            <w:proofErr w:type="gramEnd"/>
            <w:r w:rsidRPr="00BE45CA">
              <w:rPr>
                <w:rFonts w:eastAsia="宋体" w:hint="eastAsia"/>
              </w:rPr>
              <w:t>，应急救援及监护；负责突发事件应急秩序维护、交通疏导、安全保卫等。</w:t>
            </w:r>
          </w:p>
        </w:tc>
      </w:tr>
    </w:tbl>
    <w:p w:rsidR="001C26AE" w:rsidRPr="006947CB" w:rsidRDefault="001C26AE" w:rsidP="001C26AE">
      <w:pPr>
        <w:pStyle w:val="2"/>
        <w:spacing w:line="360" w:lineRule="auto"/>
        <w:rPr>
          <w:rFonts w:ascii="宋体" w:eastAsia="宋体" w:hAnsi="宋体" w:cs="Times New Roman"/>
          <w:sz w:val="28"/>
          <w:szCs w:val="28"/>
        </w:rPr>
      </w:pPr>
      <w:bookmarkStart w:id="20" w:name="_Toc528229961"/>
      <w:r w:rsidRPr="006947CB">
        <w:rPr>
          <w:rFonts w:ascii="宋体" w:eastAsia="宋体" w:hAnsi="宋体" w:cs="Times New Roman" w:hint="eastAsia"/>
          <w:sz w:val="28"/>
          <w:szCs w:val="28"/>
        </w:rPr>
        <w:t>4</w:t>
      </w:r>
      <w:r w:rsidRPr="006947CB">
        <w:rPr>
          <w:rFonts w:ascii="宋体" w:eastAsia="宋体" w:hAnsi="宋体" w:cs="Times New Roman"/>
          <w:sz w:val="28"/>
          <w:szCs w:val="28"/>
        </w:rPr>
        <w:t>.</w:t>
      </w:r>
      <w:r w:rsidRPr="006947CB">
        <w:rPr>
          <w:rFonts w:ascii="宋体" w:eastAsia="宋体" w:hAnsi="宋体" w:cs="Times New Roman" w:hint="eastAsia"/>
          <w:sz w:val="28"/>
          <w:szCs w:val="28"/>
        </w:rPr>
        <w:t>3应急指挥机构主要负责人替补原则</w:t>
      </w:r>
      <w:bookmarkEnd w:id="20"/>
    </w:p>
    <w:p w:rsidR="001C26AE" w:rsidRPr="006947CB" w:rsidRDefault="00286A20" w:rsidP="001C26AE">
      <w:pPr>
        <w:spacing w:line="500" w:lineRule="exact"/>
        <w:ind w:firstLineChars="225" w:firstLine="540"/>
        <w:rPr>
          <w:rFonts w:ascii="宋体" w:eastAsia="宋体" w:hAnsi="宋体" w:cs="Times New Roman"/>
          <w:sz w:val="24"/>
        </w:rPr>
      </w:pPr>
      <w:r>
        <w:rPr>
          <w:rFonts w:ascii="宋体" w:eastAsia="宋体" w:hAnsi="宋体" w:cs="Times New Roman" w:hint="eastAsia"/>
          <w:sz w:val="24"/>
        </w:rPr>
        <w:t>应急领导小组组长</w:t>
      </w:r>
      <w:proofErr w:type="gramStart"/>
      <w:r w:rsidR="00A97C8C" w:rsidRPr="006947CB">
        <w:rPr>
          <w:rFonts w:ascii="宋体" w:eastAsia="宋体" w:hAnsi="宋体" w:cs="Times New Roman" w:hint="eastAsia"/>
          <w:sz w:val="24"/>
        </w:rPr>
        <w:t>不</w:t>
      </w:r>
      <w:proofErr w:type="gramEnd"/>
      <w:r w:rsidR="001C26AE" w:rsidRPr="006947CB">
        <w:rPr>
          <w:rFonts w:ascii="宋体" w:eastAsia="宋体" w:hAnsi="宋体" w:cs="Times New Roman" w:hint="eastAsia"/>
          <w:sz w:val="24"/>
        </w:rPr>
        <w:t>在岗时，由副</w:t>
      </w:r>
      <w:r>
        <w:rPr>
          <w:rFonts w:ascii="宋体" w:eastAsia="宋体" w:hAnsi="宋体" w:cs="Times New Roman" w:hint="eastAsia"/>
          <w:sz w:val="24"/>
        </w:rPr>
        <w:t>组长</w:t>
      </w:r>
      <w:r w:rsidR="001C26AE" w:rsidRPr="006947CB">
        <w:rPr>
          <w:rFonts w:ascii="宋体" w:eastAsia="宋体" w:hAnsi="宋体" w:cs="Times New Roman" w:hint="eastAsia"/>
          <w:sz w:val="24"/>
        </w:rPr>
        <w:t>代替</w:t>
      </w:r>
      <w:r>
        <w:rPr>
          <w:rFonts w:ascii="宋体" w:eastAsia="宋体" w:hAnsi="宋体" w:cs="Times New Roman" w:hint="eastAsia"/>
          <w:sz w:val="24"/>
        </w:rPr>
        <w:t>组长</w:t>
      </w:r>
      <w:r w:rsidR="001C26AE" w:rsidRPr="006947CB">
        <w:rPr>
          <w:rFonts w:ascii="宋体" w:eastAsia="宋体" w:hAnsi="宋体" w:cs="Times New Roman" w:hint="eastAsia"/>
          <w:sz w:val="24"/>
        </w:rPr>
        <w:t>负责应急救援工作，</w:t>
      </w:r>
      <w:r w:rsidR="004254BA" w:rsidRPr="006947CB">
        <w:rPr>
          <w:rFonts w:ascii="宋体" w:eastAsia="宋体" w:hAnsi="宋体" w:cs="Times New Roman" w:hint="eastAsia"/>
          <w:sz w:val="24"/>
        </w:rPr>
        <w:t>当</w:t>
      </w:r>
      <w:r>
        <w:rPr>
          <w:rFonts w:ascii="宋体" w:eastAsia="宋体" w:hAnsi="宋体" w:cs="Times New Roman" w:hint="eastAsia"/>
          <w:sz w:val="24"/>
        </w:rPr>
        <w:t>组长</w:t>
      </w:r>
      <w:r w:rsidR="001C26AE" w:rsidRPr="006947CB">
        <w:rPr>
          <w:rFonts w:ascii="宋体" w:eastAsia="宋体" w:hAnsi="宋体" w:cs="Times New Roman" w:hint="eastAsia"/>
          <w:sz w:val="24"/>
        </w:rPr>
        <w:t>、副</w:t>
      </w:r>
      <w:r>
        <w:rPr>
          <w:rFonts w:ascii="宋体" w:eastAsia="宋体" w:hAnsi="宋体" w:cs="Times New Roman" w:hint="eastAsia"/>
          <w:sz w:val="24"/>
        </w:rPr>
        <w:t>组长</w:t>
      </w:r>
      <w:r w:rsidR="001C26AE" w:rsidRPr="006947CB">
        <w:rPr>
          <w:rFonts w:ascii="宋体" w:eastAsia="宋体" w:hAnsi="宋体" w:cs="Times New Roman" w:hint="eastAsia"/>
          <w:sz w:val="24"/>
        </w:rPr>
        <w:t>均不在时，由现场指挥小组组长为总指挥，全权负责应急救援工作。在事故突发的瞬间由技术专家组临时指挥直到</w:t>
      </w:r>
      <w:r>
        <w:rPr>
          <w:rFonts w:ascii="宋体" w:eastAsia="宋体" w:hAnsi="宋体" w:cs="Times New Roman" w:hint="eastAsia"/>
          <w:sz w:val="24"/>
        </w:rPr>
        <w:t>组长</w:t>
      </w:r>
      <w:r w:rsidR="001C26AE" w:rsidRPr="006947CB">
        <w:rPr>
          <w:rFonts w:ascii="宋体" w:eastAsia="宋体" w:hAnsi="宋体" w:cs="Times New Roman" w:hint="eastAsia"/>
          <w:sz w:val="24"/>
        </w:rPr>
        <w:t>到场为止。</w:t>
      </w:r>
    </w:p>
    <w:p w:rsidR="001C26AE" w:rsidRPr="006947CB" w:rsidRDefault="001C26AE" w:rsidP="001C26AE">
      <w:pPr>
        <w:spacing w:line="500" w:lineRule="exact"/>
        <w:ind w:firstLineChars="225" w:firstLine="540"/>
        <w:rPr>
          <w:rFonts w:ascii="宋体" w:eastAsia="宋体" w:hAnsi="宋体" w:cs="Times New Roman"/>
          <w:sz w:val="24"/>
        </w:rPr>
      </w:pPr>
      <w:r w:rsidRPr="006947CB">
        <w:rPr>
          <w:rFonts w:ascii="宋体" w:eastAsia="宋体" w:hAnsi="宋体" w:cs="Times New Roman" w:hint="eastAsia"/>
          <w:sz w:val="24"/>
        </w:rPr>
        <w:t>其他应急救援小组主要负责人因各种原因缺位时，按领导职务顺序排列予以替补。</w:t>
      </w:r>
    </w:p>
    <w:p w:rsidR="001C26AE" w:rsidRPr="006947CB" w:rsidRDefault="001C26AE" w:rsidP="001C26AE">
      <w:pPr>
        <w:pStyle w:val="2"/>
        <w:spacing w:line="360" w:lineRule="auto"/>
        <w:rPr>
          <w:rFonts w:ascii="宋体" w:eastAsia="宋体" w:hAnsi="宋体" w:cs="Times New Roman"/>
          <w:sz w:val="28"/>
          <w:szCs w:val="28"/>
        </w:rPr>
      </w:pPr>
      <w:bookmarkStart w:id="21" w:name="_Toc528229962"/>
      <w:r w:rsidRPr="006947CB">
        <w:rPr>
          <w:rFonts w:ascii="宋体" w:eastAsia="宋体" w:hAnsi="宋体" w:cs="Times New Roman" w:hint="eastAsia"/>
          <w:sz w:val="28"/>
          <w:szCs w:val="28"/>
        </w:rPr>
        <w:t>4</w:t>
      </w:r>
      <w:r w:rsidRPr="006947CB">
        <w:rPr>
          <w:rFonts w:ascii="宋体" w:eastAsia="宋体" w:hAnsi="宋体" w:cs="Times New Roman"/>
          <w:sz w:val="28"/>
          <w:szCs w:val="28"/>
        </w:rPr>
        <w:t>.</w:t>
      </w:r>
      <w:r w:rsidR="0061732D" w:rsidRPr="006947CB">
        <w:rPr>
          <w:rFonts w:ascii="宋体" w:eastAsia="宋体" w:hAnsi="宋体" w:cs="Times New Roman" w:hint="eastAsia"/>
          <w:sz w:val="28"/>
          <w:szCs w:val="28"/>
        </w:rPr>
        <w:t>4</w:t>
      </w:r>
      <w:r w:rsidRPr="006947CB">
        <w:rPr>
          <w:rFonts w:ascii="宋体" w:eastAsia="宋体" w:hAnsi="宋体" w:cs="Times New Roman" w:hint="eastAsia"/>
          <w:sz w:val="28"/>
          <w:szCs w:val="28"/>
        </w:rPr>
        <w:t>企业应急能力分析</w:t>
      </w:r>
      <w:bookmarkEnd w:id="21"/>
    </w:p>
    <w:p w:rsidR="001C26AE" w:rsidRPr="006947CB" w:rsidRDefault="001C26AE" w:rsidP="001C26AE">
      <w:pPr>
        <w:pStyle w:val="a7"/>
        <w:spacing w:beforeAutospacing="0" w:afterAutospacing="0" w:line="360" w:lineRule="auto"/>
        <w:ind w:firstLineChars="200" w:firstLine="480"/>
        <w:rPr>
          <w:rFonts w:eastAsia="宋体" w:cs="Times New Roman"/>
          <w:b/>
          <w:color w:val="auto"/>
          <w:szCs w:val="28"/>
        </w:rPr>
      </w:pPr>
      <w:r w:rsidRPr="006947CB">
        <w:rPr>
          <w:rStyle w:val="a8"/>
          <w:rFonts w:eastAsia="宋体" w:cs="Times New Roman" w:hint="eastAsia"/>
          <w:b w:val="0"/>
          <w:color w:val="auto"/>
          <w:szCs w:val="28"/>
        </w:rPr>
        <w:t>4</w:t>
      </w:r>
      <w:r w:rsidRPr="006947CB">
        <w:rPr>
          <w:rStyle w:val="a8"/>
          <w:rFonts w:eastAsia="宋体" w:cs="Times New Roman"/>
          <w:b w:val="0"/>
          <w:color w:val="auto"/>
          <w:szCs w:val="28"/>
        </w:rPr>
        <w:t>.</w:t>
      </w:r>
      <w:r w:rsidRPr="006947CB">
        <w:rPr>
          <w:rStyle w:val="a8"/>
          <w:rFonts w:eastAsia="宋体" w:cs="Times New Roman" w:hint="eastAsia"/>
          <w:b w:val="0"/>
          <w:color w:val="auto"/>
          <w:szCs w:val="28"/>
        </w:rPr>
        <w:t>5</w:t>
      </w:r>
      <w:r w:rsidRPr="006947CB">
        <w:rPr>
          <w:rStyle w:val="a8"/>
          <w:rFonts w:eastAsia="宋体" w:cs="Times New Roman"/>
          <w:b w:val="0"/>
          <w:color w:val="auto"/>
          <w:szCs w:val="28"/>
        </w:rPr>
        <w:t>.1</w:t>
      </w:r>
      <w:r w:rsidRPr="006947CB">
        <w:rPr>
          <w:rStyle w:val="a8"/>
          <w:rFonts w:eastAsia="宋体" w:cs="Times New Roman" w:hint="eastAsia"/>
          <w:b w:val="0"/>
          <w:color w:val="auto"/>
          <w:szCs w:val="28"/>
        </w:rPr>
        <w:t>现有应急能力</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（1）应急物资及应急装备</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站区主要应急物资包括：灭火器、消防</w:t>
      </w:r>
      <w:r w:rsidR="00EF2B86" w:rsidRPr="006947CB">
        <w:rPr>
          <w:rFonts w:eastAsia="宋体" w:cs="Times New Roman" w:hint="eastAsia"/>
          <w:color w:val="auto"/>
        </w:rPr>
        <w:t>砂</w:t>
      </w:r>
      <w:r w:rsidRPr="006947CB">
        <w:rPr>
          <w:rFonts w:eastAsia="宋体" w:cs="Times New Roman" w:hint="eastAsia"/>
          <w:color w:val="auto"/>
        </w:rPr>
        <w:t>、安全帽、安全绳、隔离服、呼吸器、医药箱、检测仪等，并由专人负责管理。应急物资根据实际使用情况，分布在应急物资储备库。具体物资见表4-3。</w:t>
      </w:r>
    </w:p>
    <w:p w:rsidR="00B6285F" w:rsidRPr="00136FD9" w:rsidRDefault="001C26AE" w:rsidP="00B6285F">
      <w:pPr>
        <w:pStyle w:val="a7"/>
        <w:spacing w:beforeAutospacing="0" w:afterAutospacing="0" w:line="360" w:lineRule="auto"/>
        <w:jc w:val="center"/>
        <w:rPr>
          <w:rFonts w:eastAsia="宋体" w:cs="Times New Roman"/>
          <w:b/>
          <w:bCs/>
          <w:color w:val="auto"/>
          <w:sz w:val="22"/>
        </w:rPr>
      </w:pPr>
      <w:r w:rsidRPr="00136FD9">
        <w:rPr>
          <w:rFonts w:eastAsia="宋体" w:cs="Times New Roman" w:hint="eastAsia"/>
          <w:b/>
          <w:bCs/>
          <w:color w:val="auto"/>
          <w:sz w:val="22"/>
        </w:rPr>
        <w:t xml:space="preserve">表4-3   </w:t>
      </w:r>
      <w:r w:rsidR="00C84439" w:rsidRPr="00136FD9">
        <w:rPr>
          <w:rFonts w:eastAsia="宋体" w:cs="Times New Roman" w:hint="eastAsia"/>
          <w:b/>
          <w:bCs/>
          <w:color w:val="auto"/>
          <w:sz w:val="22"/>
        </w:rPr>
        <w:t>企业</w:t>
      </w:r>
      <w:r w:rsidRPr="00136FD9">
        <w:rPr>
          <w:rFonts w:eastAsia="宋体" w:cs="Times New Roman" w:hint="eastAsia"/>
          <w:b/>
          <w:bCs/>
          <w:color w:val="auto"/>
          <w:sz w:val="22"/>
        </w:rPr>
        <w:t>应急物资统计</w:t>
      </w:r>
      <w:r w:rsidR="00B6285F" w:rsidRPr="00136FD9">
        <w:rPr>
          <w:rFonts w:eastAsia="宋体" w:cs="Times New Roman" w:hint="eastAsia"/>
          <w:b/>
          <w:bCs/>
          <w:color w:val="auto"/>
          <w:sz w:val="22"/>
        </w:rPr>
        <w:t>表</w:t>
      </w:r>
    </w:p>
    <w:tbl>
      <w:tblPr>
        <w:tblW w:w="54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
        <w:gridCol w:w="544"/>
        <w:gridCol w:w="1738"/>
        <w:gridCol w:w="2106"/>
        <w:gridCol w:w="778"/>
        <w:gridCol w:w="800"/>
        <w:gridCol w:w="1422"/>
        <w:gridCol w:w="1422"/>
      </w:tblGrid>
      <w:tr w:rsidR="00B6285F" w:rsidRPr="00553268" w:rsidTr="008E70B1">
        <w:trPr>
          <w:trHeight w:val="454"/>
          <w:tblHeader/>
          <w:jc w:val="center"/>
        </w:trPr>
        <w:tc>
          <w:tcPr>
            <w:tcW w:w="248"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序号</w:t>
            </w:r>
          </w:p>
        </w:tc>
        <w:tc>
          <w:tcPr>
            <w:tcW w:w="304"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类  别</w:t>
            </w:r>
          </w:p>
        </w:tc>
        <w:tc>
          <w:tcPr>
            <w:tcW w:w="949"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品  名</w:t>
            </w:r>
          </w:p>
        </w:tc>
        <w:tc>
          <w:tcPr>
            <w:tcW w:w="1070"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规格型号</w:t>
            </w:r>
          </w:p>
        </w:tc>
        <w:tc>
          <w:tcPr>
            <w:tcW w:w="430"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单 位</w:t>
            </w:r>
          </w:p>
        </w:tc>
        <w:tc>
          <w:tcPr>
            <w:tcW w:w="442"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数 量</w:t>
            </w:r>
          </w:p>
        </w:tc>
        <w:tc>
          <w:tcPr>
            <w:tcW w:w="778"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存放位置</w:t>
            </w:r>
          </w:p>
        </w:tc>
        <w:tc>
          <w:tcPr>
            <w:tcW w:w="778" w:type="pct"/>
            <w:vAlign w:val="center"/>
          </w:tcPr>
          <w:p w:rsidR="00B6285F" w:rsidRPr="00553268" w:rsidRDefault="00B6285F" w:rsidP="008E70B1">
            <w:pPr>
              <w:snapToGrid w:val="0"/>
              <w:jc w:val="center"/>
              <w:rPr>
                <w:rFonts w:asciiTheme="minorEastAsia" w:hAnsiTheme="minorEastAsia" w:cs="Times New Roman"/>
                <w:b/>
                <w:sz w:val="18"/>
                <w:szCs w:val="18"/>
              </w:rPr>
            </w:pPr>
            <w:r w:rsidRPr="00553268">
              <w:rPr>
                <w:rFonts w:asciiTheme="minorEastAsia" w:hAnsiTheme="minorEastAsia" w:cs="Times New Roman" w:hint="eastAsia"/>
                <w:b/>
                <w:sz w:val="18"/>
                <w:szCs w:val="18"/>
              </w:rPr>
              <w:t>管理责任人</w:t>
            </w:r>
          </w:p>
        </w:tc>
      </w:tr>
      <w:tr w:rsidR="00B6285F" w:rsidRPr="00553268" w:rsidTr="008E70B1">
        <w:trPr>
          <w:trHeight w:val="330"/>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人身防护</w:t>
            </w: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正压式空气呼吸器</w:t>
            </w:r>
          </w:p>
        </w:tc>
        <w:tc>
          <w:tcPr>
            <w:tcW w:w="1070"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RHZK6.8/30</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套</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128</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基层单位</w:t>
            </w:r>
          </w:p>
        </w:tc>
        <w:tc>
          <w:tcPr>
            <w:tcW w:w="778"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安全带</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T1XB</w:t>
            </w:r>
            <w:proofErr w:type="gramStart"/>
            <w:r w:rsidRPr="00553268">
              <w:rPr>
                <w:rFonts w:asciiTheme="minorEastAsia" w:hAnsiTheme="minorEastAsia" w:cs="Times New Roman" w:hint="eastAsia"/>
                <w:sz w:val="18"/>
                <w:szCs w:val="18"/>
              </w:rPr>
              <w:t>维耐纶</w:t>
            </w:r>
            <w:proofErr w:type="gramEnd"/>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条</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60</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基层单位</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酸碱消洗液</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宋体" w:hint="eastAsia"/>
                <w:kern w:val="0"/>
                <w:sz w:val="18"/>
                <w:szCs w:val="18"/>
              </w:rPr>
              <w:t>DAP</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瓶</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酸</w:t>
            </w:r>
            <w:proofErr w:type="gramStart"/>
            <w:r w:rsidRPr="00553268">
              <w:rPr>
                <w:rFonts w:asciiTheme="minorEastAsia" w:hAnsiTheme="minorEastAsia" w:cs="宋体" w:hint="eastAsia"/>
                <w:kern w:val="0"/>
                <w:sz w:val="18"/>
                <w:szCs w:val="18"/>
              </w:rPr>
              <w:t>碱洗消液</w:t>
            </w:r>
            <w:proofErr w:type="gramEnd"/>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宋体" w:hint="eastAsia"/>
                <w:kern w:val="0"/>
                <w:sz w:val="18"/>
                <w:szCs w:val="18"/>
              </w:rPr>
              <w:t>MICRODAP</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瓶</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10</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重型防化靴</w:t>
            </w:r>
          </w:p>
        </w:tc>
        <w:tc>
          <w:tcPr>
            <w:tcW w:w="1070" w:type="pct"/>
            <w:vAlign w:val="center"/>
          </w:tcPr>
          <w:p w:rsidR="00B6285F" w:rsidRPr="00553268" w:rsidRDefault="00B6285F" w:rsidP="008E70B1">
            <w:pPr>
              <w:widowControl/>
              <w:jc w:val="center"/>
              <w:rPr>
                <w:rFonts w:asciiTheme="minorEastAsia" w:hAnsiTheme="minorEastAsia" w:cs="宋体"/>
                <w:kern w:val="0"/>
                <w:sz w:val="18"/>
                <w:szCs w:val="18"/>
              </w:rPr>
            </w:pPr>
            <w:r w:rsidRPr="00553268">
              <w:rPr>
                <w:rFonts w:asciiTheme="minorEastAsia" w:hAnsiTheme="minorEastAsia" w:cs="宋体" w:hint="eastAsia"/>
                <w:kern w:val="0"/>
                <w:sz w:val="18"/>
                <w:szCs w:val="18"/>
              </w:rPr>
              <w:t>HYPOLANSA</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双</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防化手套</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POWERCOAT950-35NEOFIT</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双</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6</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重型防化服</w:t>
            </w:r>
          </w:p>
        </w:tc>
        <w:tc>
          <w:tcPr>
            <w:tcW w:w="1070" w:type="pct"/>
            <w:vAlign w:val="center"/>
          </w:tcPr>
          <w:p w:rsidR="00B6285F" w:rsidRPr="00553268" w:rsidRDefault="00B6285F" w:rsidP="008E70B1">
            <w:pPr>
              <w:widowControl/>
              <w:jc w:val="center"/>
              <w:rPr>
                <w:rFonts w:asciiTheme="minorEastAsia" w:hAnsiTheme="minorEastAsia" w:cs="宋体"/>
                <w:kern w:val="0"/>
                <w:sz w:val="18"/>
                <w:szCs w:val="18"/>
              </w:rPr>
            </w:pPr>
            <w:smartTag w:uri="urn:schemas-microsoft-com:office:smarttags" w:element="chmetcnv">
              <w:smartTagPr>
                <w:attr w:name="TCSC" w:val="0"/>
                <w:attr w:name="NumberType" w:val="1"/>
                <w:attr w:name="Negative" w:val="False"/>
                <w:attr w:name="HasSpace" w:val="False"/>
                <w:attr w:name="SourceValue" w:val="140019"/>
                <w:attr w:name="UnitName" w:val="a"/>
              </w:smartTagPr>
              <w:r w:rsidRPr="00553268">
                <w:rPr>
                  <w:rFonts w:asciiTheme="minorEastAsia" w:hAnsiTheme="minorEastAsia" w:cs="宋体" w:hint="eastAsia"/>
                  <w:kern w:val="0"/>
                  <w:sz w:val="18"/>
                  <w:szCs w:val="18"/>
                </w:rPr>
                <w:t>140019A</w:t>
              </w:r>
            </w:smartTag>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套</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医疗急救</w:t>
            </w: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医疗急救车</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蒙AL1107</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职工医院</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院长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救护车</w:t>
            </w:r>
          </w:p>
        </w:tc>
        <w:tc>
          <w:tcPr>
            <w:tcW w:w="1070" w:type="pct"/>
            <w:vAlign w:val="center"/>
          </w:tcPr>
          <w:p w:rsidR="00B6285F" w:rsidRPr="00553268" w:rsidRDefault="00B6285F" w:rsidP="008E70B1">
            <w:pPr>
              <w:jc w:val="center"/>
              <w:rPr>
                <w:rFonts w:asciiTheme="minorEastAsia" w:hAnsiTheme="minorEastAsia" w:cs="宋体"/>
                <w:sz w:val="18"/>
                <w:szCs w:val="18"/>
              </w:rPr>
            </w:pPr>
            <w:r w:rsidRPr="00553268">
              <w:rPr>
                <w:rFonts w:asciiTheme="minorEastAsia" w:hAnsiTheme="minorEastAsia" w:cs="Times New Roman" w:hint="eastAsia"/>
                <w:sz w:val="18"/>
                <w:szCs w:val="18"/>
              </w:rPr>
              <w:t>蒙A-20933</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职工医院</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院长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氧气瓶</w:t>
            </w:r>
          </w:p>
        </w:tc>
        <w:tc>
          <w:tcPr>
            <w:tcW w:w="1070"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95-92-05</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roofErr w:type="gramStart"/>
            <w:r w:rsidRPr="00553268">
              <w:rPr>
                <w:rFonts w:asciiTheme="minorEastAsia" w:hAnsiTheme="minorEastAsia" w:cs="Times New Roman" w:hint="eastAsia"/>
                <w:sz w:val="18"/>
                <w:szCs w:val="18"/>
              </w:rPr>
              <w:t>个</w:t>
            </w:r>
            <w:proofErr w:type="gramEnd"/>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6</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职工医院</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院长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除颤起博监护仪</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BYS-8000</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职工医院</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院长</w:t>
            </w:r>
          </w:p>
        </w:tc>
      </w:tr>
      <w:tr w:rsidR="00B6285F" w:rsidRPr="00553268" w:rsidTr="008E70B1">
        <w:trPr>
          <w:trHeight w:val="330"/>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3</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污染</w:t>
            </w:r>
            <w:r w:rsidRPr="00553268">
              <w:rPr>
                <w:rFonts w:asciiTheme="minorEastAsia" w:hAnsiTheme="minorEastAsia" w:cs="Times New Roman" w:hint="eastAsia"/>
                <w:sz w:val="18"/>
                <w:szCs w:val="18"/>
              </w:rPr>
              <w:lastRenderedPageBreak/>
              <w:t>控制</w:t>
            </w: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lastRenderedPageBreak/>
              <w:t>消油剂</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宋体" w:hint="eastAsia"/>
                <w:kern w:val="0"/>
                <w:sz w:val="18"/>
                <w:szCs w:val="18"/>
              </w:rPr>
              <w:t>ZJL1</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桶</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15</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动力车间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吸油毡</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宋体" w:hint="eastAsia"/>
                <w:kern w:val="0"/>
                <w:sz w:val="18"/>
                <w:szCs w:val="18"/>
              </w:rPr>
              <w:t>MSA35</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包</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50</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动力车间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proofErr w:type="gramStart"/>
            <w:r w:rsidRPr="00553268">
              <w:rPr>
                <w:rFonts w:asciiTheme="minorEastAsia" w:hAnsiTheme="minorEastAsia" w:cs="宋体" w:hint="eastAsia"/>
                <w:kern w:val="0"/>
                <w:sz w:val="18"/>
                <w:szCs w:val="18"/>
              </w:rPr>
              <w:t>围油绳</w:t>
            </w:r>
            <w:proofErr w:type="gramEnd"/>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宋体" w:hint="eastAsia"/>
                <w:kern w:val="0"/>
                <w:sz w:val="18"/>
                <w:szCs w:val="18"/>
              </w:rPr>
              <w:t>3S3500B</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米</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1000</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动力车间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长柄夹</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宋体"/>
                <w:kern w:val="0"/>
                <w:sz w:val="18"/>
                <w:szCs w:val="18"/>
              </w:rPr>
            </w:pPr>
            <w:r w:rsidRPr="00553268">
              <w:rPr>
                <w:rFonts w:asciiTheme="minorEastAsia" w:hAnsiTheme="minorEastAsia" w:cs="宋体" w:hint="eastAsia"/>
                <w:kern w:val="0"/>
                <w:sz w:val="18"/>
                <w:szCs w:val="18"/>
              </w:rPr>
              <w:t>不锈钢</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只</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二、三联合车间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铅桶</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宋体"/>
                <w:kern w:val="0"/>
                <w:sz w:val="18"/>
                <w:szCs w:val="18"/>
              </w:rPr>
            </w:pP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只</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二、三联合车间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吸污车</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XZL5091GXW</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动力车间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应急排污泵</w:t>
            </w:r>
          </w:p>
        </w:tc>
        <w:tc>
          <w:tcPr>
            <w:tcW w:w="1070"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BQW50-60-15/N</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3</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动力车间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4</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检测监测</w:t>
            </w: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宋体" w:hint="eastAsia"/>
                <w:kern w:val="0"/>
                <w:sz w:val="18"/>
                <w:szCs w:val="18"/>
              </w:rPr>
              <w:t>多功能气体检测仪</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C16便携式气体检测仪</w:t>
            </w:r>
          </w:p>
        </w:tc>
        <w:tc>
          <w:tcPr>
            <w:tcW w:w="430" w:type="pct"/>
            <w:vAlign w:val="center"/>
          </w:tcPr>
          <w:p w:rsidR="00B6285F" w:rsidRPr="00553268" w:rsidRDefault="00B6285F" w:rsidP="008E70B1">
            <w:pPr>
              <w:widowControl/>
              <w:ind w:firstLineChars="250" w:firstLine="450"/>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台</w:t>
            </w:r>
          </w:p>
        </w:tc>
        <w:tc>
          <w:tcPr>
            <w:tcW w:w="442" w:type="pct"/>
            <w:vAlign w:val="center"/>
          </w:tcPr>
          <w:p w:rsidR="00B6285F" w:rsidRPr="00553268" w:rsidRDefault="00B6285F" w:rsidP="008E70B1">
            <w:pPr>
              <w:widowControl/>
              <w:jc w:val="center"/>
              <w:rPr>
                <w:rFonts w:asciiTheme="minorEastAsia" w:hAnsiTheme="minorEastAsia" w:cs="宋体"/>
                <w:kern w:val="0"/>
                <w:sz w:val="18"/>
                <w:szCs w:val="18"/>
              </w:rPr>
            </w:pPr>
            <w:r w:rsidRPr="00553268">
              <w:rPr>
                <w:rFonts w:asciiTheme="minorEastAsia" w:hAnsiTheme="minorEastAsia" w:cs="宋体" w:hint="eastAsia"/>
                <w:kern w:val="0"/>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COD快速检测仪</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CM-03</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氨氮快速检测仪</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HI93733</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核辐射检测仪</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ALERT 式辐射检测仪</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二、三联合车间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环境应急监测车</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都灵VNJ6593</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便携式可燃气防爆测定仪</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四通道</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76</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各基层单位</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复合式多种气体检测仪</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X-AM7000</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林格曼黑度检测仪</w:t>
            </w:r>
          </w:p>
        </w:tc>
        <w:tc>
          <w:tcPr>
            <w:tcW w:w="1070" w:type="pct"/>
            <w:vAlign w:val="center"/>
          </w:tcPr>
          <w:p w:rsidR="00B6285F" w:rsidRPr="00553268" w:rsidRDefault="00B6285F" w:rsidP="008E70B1">
            <w:pPr>
              <w:widowControl/>
              <w:jc w:val="left"/>
              <w:rPr>
                <w:rFonts w:asciiTheme="minorEastAsia" w:hAnsiTheme="minorEastAsia" w:cs="宋体"/>
                <w:kern w:val="0"/>
                <w:sz w:val="18"/>
                <w:szCs w:val="18"/>
              </w:rPr>
            </w:pPr>
            <w:r w:rsidRPr="00553268">
              <w:rPr>
                <w:rFonts w:asciiTheme="minorEastAsia" w:hAnsiTheme="minorEastAsia" w:cs="宋体" w:hint="eastAsia"/>
                <w:kern w:val="0"/>
                <w:sz w:val="18"/>
                <w:szCs w:val="18"/>
              </w:rPr>
              <w:t>QP</w:t>
            </w:r>
            <w:smartTag w:uri="urn:schemas-microsoft-com:office:smarttags" w:element="chmetcnv">
              <w:smartTagPr>
                <w:attr w:name="TCSC" w:val="0"/>
                <w:attr w:name="NumberType" w:val="1"/>
                <w:attr w:name="Negative" w:val="False"/>
                <w:attr w:name="HasSpace" w:val="False"/>
                <w:attr w:name="SourceValue" w:val="203"/>
                <w:attr w:name="UnitName" w:val="a"/>
              </w:smartTagPr>
              <w:r w:rsidRPr="00553268">
                <w:rPr>
                  <w:rFonts w:asciiTheme="minorEastAsia" w:hAnsiTheme="minorEastAsia" w:cs="宋体" w:hint="eastAsia"/>
                  <w:kern w:val="0"/>
                  <w:sz w:val="18"/>
                  <w:szCs w:val="18"/>
                </w:rPr>
                <w:t>203A</w:t>
              </w:r>
            </w:smartTag>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环境监测站</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5</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工程抢险</w:t>
            </w: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汽油发电电焊机</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SHW190</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汽油发电电焊机</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SHW190</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自驱动直流弧焊机</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 xml:space="preserve">PKH-350 </w:t>
            </w:r>
            <w:r w:rsidRPr="00553268">
              <w:rPr>
                <w:rFonts w:asciiTheme="minorEastAsia" w:hAnsiTheme="minorEastAsia" w:cs="Times New Roman" w:hint="eastAsia"/>
                <w:sz w:val="18"/>
                <w:szCs w:val="18"/>
              </w:rPr>
              <w:t>型</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内燃弧焊发电电焊机</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MPM7</w:t>
            </w:r>
            <w:r w:rsidRPr="00553268">
              <w:rPr>
                <w:rFonts w:asciiTheme="minorEastAsia" w:hAnsiTheme="minorEastAsia" w:cs="Times New Roman" w:hint="eastAsia"/>
                <w:sz w:val="18"/>
                <w:szCs w:val="18"/>
              </w:rPr>
              <w:t>／</w:t>
            </w:r>
            <w:r w:rsidRPr="00553268">
              <w:rPr>
                <w:rFonts w:asciiTheme="minorEastAsia" w:hAnsiTheme="minorEastAsia" w:cs="Times New Roman"/>
                <w:sz w:val="18"/>
                <w:szCs w:val="18"/>
              </w:rPr>
              <w:t>250CX</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内燃弧焊发电电焊机</w:t>
            </w:r>
          </w:p>
        </w:tc>
        <w:tc>
          <w:tcPr>
            <w:tcW w:w="1070" w:type="pct"/>
            <w:vAlign w:val="bottom"/>
          </w:tcPr>
          <w:p w:rsidR="00B6285F" w:rsidRPr="00553268" w:rsidRDefault="00B6285F" w:rsidP="008E70B1">
            <w:pPr>
              <w:rPr>
                <w:rFonts w:asciiTheme="minorEastAsia" w:hAnsiTheme="minorEastAsia" w:cs="Times New Roman"/>
                <w:sz w:val="18"/>
                <w:szCs w:val="18"/>
              </w:rPr>
            </w:pPr>
            <w:proofErr w:type="spellStart"/>
            <w:r w:rsidRPr="00553268">
              <w:rPr>
                <w:rFonts w:asciiTheme="minorEastAsia" w:hAnsiTheme="minorEastAsia" w:cs="Times New Roman"/>
                <w:sz w:val="18"/>
                <w:szCs w:val="18"/>
              </w:rPr>
              <w:t>BLue</w:t>
            </w:r>
            <w:proofErr w:type="spellEnd"/>
            <w:r w:rsidRPr="00553268">
              <w:rPr>
                <w:rFonts w:asciiTheme="minorEastAsia" w:hAnsiTheme="minorEastAsia" w:cs="Times New Roman"/>
                <w:sz w:val="18"/>
                <w:szCs w:val="18"/>
              </w:rPr>
              <w:t xml:space="preserve">  Star600</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柴油驱动焊机</w:t>
            </w:r>
          </w:p>
        </w:tc>
        <w:tc>
          <w:tcPr>
            <w:tcW w:w="1070" w:type="pct"/>
            <w:vAlign w:val="center"/>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AXCL-400-1</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内燃平衡重式叉车</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CPC30N</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内燃平衡重式叉车</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CPCD50H</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汽车起重机</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JZX5150JQZQY12</w:t>
            </w:r>
          </w:p>
        </w:tc>
        <w:tc>
          <w:tcPr>
            <w:tcW w:w="430"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带压堵漏密封工具</w:t>
            </w:r>
          </w:p>
        </w:tc>
        <w:tc>
          <w:tcPr>
            <w:tcW w:w="1070" w:type="pct"/>
            <w:vAlign w:val="bottom"/>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2</w:t>
            </w:r>
            <w:r w:rsidRPr="00553268">
              <w:rPr>
                <w:rFonts w:asciiTheme="minorEastAsia" w:hAnsiTheme="minorEastAsia" w:cs="Times New Roman" w:hint="eastAsia"/>
                <w:sz w:val="18"/>
                <w:szCs w:val="18"/>
              </w:rPr>
              <w:t>型</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管束抽装机</w:t>
            </w:r>
          </w:p>
        </w:tc>
        <w:tc>
          <w:tcPr>
            <w:tcW w:w="1070" w:type="pct"/>
            <w:vAlign w:val="center"/>
          </w:tcPr>
          <w:p w:rsidR="00B6285F" w:rsidRPr="00553268" w:rsidRDefault="00B6285F" w:rsidP="008E70B1">
            <w:pPr>
              <w:jc w:val="center"/>
              <w:rPr>
                <w:rFonts w:asciiTheme="minorEastAsia" w:hAnsiTheme="minorEastAsia" w:cs="宋体"/>
                <w:sz w:val="18"/>
                <w:szCs w:val="18"/>
              </w:rPr>
            </w:pPr>
            <w:r w:rsidRPr="00553268">
              <w:rPr>
                <w:rFonts w:asciiTheme="minorEastAsia" w:hAnsiTheme="minorEastAsia" w:cs="Times New Roman" w:hint="eastAsia"/>
                <w:sz w:val="18"/>
                <w:szCs w:val="18"/>
              </w:rPr>
              <w:t>SD180-6</w:t>
            </w:r>
          </w:p>
        </w:tc>
        <w:tc>
          <w:tcPr>
            <w:tcW w:w="430"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30"/>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6</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消防救援</w:t>
            </w:r>
          </w:p>
        </w:tc>
        <w:tc>
          <w:tcPr>
            <w:tcW w:w="949" w:type="pct"/>
            <w:vAlign w:val="center"/>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解放干粉车</w:t>
            </w:r>
          </w:p>
        </w:tc>
        <w:tc>
          <w:tcPr>
            <w:tcW w:w="1070" w:type="pct"/>
            <w:vAlign w:val="center"/>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LLX5140GXFGPM50</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斯</w:t>
            </w:r>
            <w:proofErr w:type="gramStart"/>
            <w:r w:rsidRPr="00553268">
              <w:rPr>
                <w:rFonts w:asciiTheme="minorEastAsia" w:hAnsiTheme="minorEastAsia" w:cs="Times New Roman" w:hint="eastAsia"/>
                <w:sz w:val="18"/>
                <w:szCs w:val="18"/>
              </w:rPr>
              <w:t>太</w:t>
            </w:r>
            <w:proofErr w:type="gramEnd"/>
            <w:r w:rsidRPr="00553268">
              <w:rPr>
                <w:rFonts w:asciiTheme="minorEastAsia" w:hAnsiTheme="minorEastAsia" w:cs="Times New Roman" w:hint="eastAsia"/>
                <w:sz w:val="18"/>
                <w:szCs w:val="18"/>
              </w:rPr>
              <w:t>尔王泡沫车</w:t>
            </w:r>
          </w:p>
        </w:tc>
        <w:tc>
          <w:tcPr>
            <w:tcW w:w="1070" w:type="pct"/>
            <w:vAlign w:val="center"/>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LLX5300GXFPM150ZD</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宋体"/>
                <w:sz w:val="18"/>
                <w:szCs w:val="18"/>
              </w:rPr>
            </w:pPr>
            <w:proofErr w:type="gramStart"/>
            <w:r w:rsidRPr="00553268">
              <w:rPr>
                <w:rFonts w:asciiTheme="minorEastAsia" w:hAnsiTheme="minorEastAsia" w:cs="Times New Roman" w:hint="eastAsia"/>
                <w:sz w:val="18"/>
                <w:szCs w:val="18"/>
              </w:rPr>
              <w:t>日柴泡沫</w:t>
            </w:r>
            <w:proofErr w:type="gramEnd"/>
            <w:r w:rsidRPr="00553268">
              <w:rPr>
                <w:rFonts w:asciiTheme="minorEastAsia" w:hAnsiTheme="minorEastAsia" w:cs="Times New Roman" w:hint="eastAsia"/>
                <w:sz w:val="18"/>
                <w:szCs w:val="18"/>
              </w:rPr>
              <w:t>车</w:t>
            </w:r>
          </w:p>
        </w:tc>
        <w:tc>
          <w:tcPr>
            <w:tcW w:w="1070" w:type="pct"/>
            <w:vAlign w:val="center"/>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sz w:val="18"/>
                <w:szCs w:val="18"/>
              </w:rPr>
              <w:t>LLX5280XFPM150EY</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解放泡沫车</w:t>
            </w:r>
          </w:p>
        </w:tc>
        <w:tc>
          <w:tcPr>
            <w:tcW w:w="1070"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sz w:val="18"/>
                <w:szCs w:val="18"/>
              </w:rPr>
              <w:t>LLX5140GXFPM</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斯</w:t>
            </w:r>
            <w:proofErr w:type="gramStart"/>
            <w:r w:rsidRPr="00553268">
              <w:rPr>
                <w:rFonts w:asciiTheme="minorEastAsia" w:hAnsiTheme="minorEastAsia" w:cs="Times New Roman" w:hint="eastAsia"/>
                <w:sz w:val="18"/>
                <w:szCs w:val="18"/>
              </w:rPr>
              <w:t>太</w:t>
            </w:r>
            <w:proofErr w:type="gramEnd"/>
            <w:r w:rsidRPr="00553268">
              <w:rPr>
                <w:rFonts w:asciiTheme="minorEastAsia" w:hAnsiTheme="minorEastAsia" w:cs="Times New Roman" w:hint="eastAsia"/>
                <w:sz w:val="18"/>
                <w:szCs w:val="18"/>
              </w:rPr>
              <w:t xml:space="preserve">尔王  </w:t>
            </w:r>
          </w:p>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 xml:space="preserve"> 泡沫车</w:t>
            </w:r>
          </w:p>
        </w:tc>
        <w:tc>
          <w:tcPr>
            <w:tcW w:w="1070" w:type="pct"/>
            <w:vAlign w:val="bottom"/>
          </w:tcPr>
          <w:p w:rsidR="00B6285F" w:rsidRPr="00553268" w:rsidRDefault="00B6285F" w:rsidP="008E70B1">
            <w:pPr>
              <w:jc w:val="center"/>
              <w:rPr>
                <w:rFonts w:asciiTheme="minorEastAsia" w:hAnsiTheme="minorEastAsia" w:cs="宋体"/>
                <w:sz w:val="18"/>
                <w:szCs w:val="18"/>
              </w:rPr>
            </w:pPr>
            <w:r w:rsidRPr="00553268">
              <w:rPr>
                <w:rFonts w:asciiTheme="minorEastAsia" w:hAnsiTheme="minorEastAsia" w:cs="Times New Roman" w:hint="eastAsia"/>
                <w:sz w:val="18"/>
                <w:szCs w:val="18"/>
              </w:rPr>
              <w:t>SZX5250GXFPM110</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通信指挥车</w:t>
            </w:r>
          </w:p>
        </w:tc>
        <w:tc>
          <w:tcPr>
            <w:tcW w:w="1070" w:type="pct"/>
            <w:vAlign w:val="bottom"/>
          </w:tcPr>
          <w:p w:rsidR="00B6285F" w:rsidRPr="00553268" w:rsidRDefault="00B6285F" w:rsidP="008E70B1">
            <w:pPr>
              <w:jc w:val="center"/>
              <w:rPr>
                <w:rFonts w:asciiTheme="minorEastAsia" w:hAnsiTheme="minorEastAsia" w:cs="宋体"/>
                <w:sz w:val="18"/>
                <w:szCs w:val="18"/>
              </w:rPr>
            </w:pPr>
            <w:r w:rsidRPr="00553268">
              <w:rPr>
                <w:rFonts w:asciiTheme="minorEastAsia" w:hAnsiTheme="minorEastAsia" w:cs="Times New Roman" w:hint="eastAsia"/>
                <w:sz w:val="18"/>
                <w:szCs w:val="18"/>
              </w:rPr>
              <w:t>SL5140XZHQ</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 xml:space="preserve">JP32型     </w:t>
            </w:r>
          </w:p>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高喷车</w:t>
            </w:r>
          </w:p>
        </w:tc>
        <w:tc>
          <w:tcPr>
            <w:tcW w:w="1070" w:type="pct"/>
            <w:vAlign w:val="bottom"/>
          </w:tcPr>
          <w:p w:rsidR="00B6285F" w:rsidRPr="00553268" w:rsidRDefault="00B6285F" w:rsidP="008E70B1">
            <w:pPr>
              <w:jc w:val="center"/>
              <w:rPr>
                <w:rFonts w:asciiTheme="minorEastAsia" w:hAnsiTheme="minorEastAsia" w:cs="宋体"/>
                <w:sz w:val="18"/>
                <w:szCs w:val="18"/>
              </w:rPr>
            </w:pPr>
            <w:r w:rsidRPr="00553268">
              <w:rPr>
                <w:rFonts w:asciiTheme="minorEastAsia" w:hAnsiTheme="minorEastAsia" w:cs="Times New Roman" w:hint="eastAsia"/>
                <w:sz w:val="18"/>
                <w:szCs w:val="18"/>
              </w:rPr>
              <w:t>SX5310JXFJP32</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豪沃泡沫车</w:t>
            </w:r>
          </w:p>
        </w:tc>
        <w:tc>
          <w:tcPr>
            <w:tcW w:w="1070" w:type="pct"/>
            <w:vAlign w:val="bottom"/>
          </w:tcPr>
          <w:p w:rsidR="00B6285F" w:rsidRPr="00553268" w:rsidRDefault="00B6285F" w:rsidP="008E70B1">
            <w:pPr>
              <w:jc w:val="center"/>
              <w:rPr>
                <w:rFonts w:asciiTheme="minorEastAsia" w:hAnsiTheme="minorEastAsia" w:cs="宋体"/>
                <w:sz w:val="18"/>
                <w:szCs w:val="18"/>
              </w:rPr>
            </w:pPr>
            <w:r w:rsidRPr="00553268">
              <w:rPr>
                <w:rFonts w:asciiTheme="minorEastAsia" w:hAnsiTheme="minorEastAsia" w:cs="Times New Roman" w:hint="eastAsia"/>
                <w:sz w:val="18"/>
                <w:szCs w:val="18"/>
              </w:rPr>
              <w:t>SZX5270GXFPM120</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30"/>
          <w:jc w:val="center"/>
        </w:trPr>
        <w:tc>
          <w:tcPr>
            <w:tcW w:w="24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7</w:t>
            </w:r>
          </w:p>
        </w:tc>
        <w:tc>
          <w:tcPr>
            <w:tcW w:w="304"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剪切</w:t>
            </w:r>
            <w:r w:rsidRPr="00553268">
              <w:rPr>
                <w:rFonts w:asciiTheme="minorEastAsia" w:hAnsiTheme="minorEastAsia" w:cs="Times New Roman" w:hint="eastAsia"/>
                <w:sz w:val="18"/>
                <w:szCs w:val="18"/>
              </w:rPr>
              <w:lastRenderedPageBreak/>
              <w:t>破拆</w:t>
            </w:r>
          </w:p>
        </w:tc>
        <w:tc>
          <w:tcPr>
            <w:tcW w:w="949" w:type="pct"/>
            <w:vAlign w:val="center"/>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lastRenderedPageBreak/>
              <w:t>抢险救援-4</w:t>
            </w:r>
          </w:p>
        </w:tc>
        <w:tc>
          <w:tcPr>
            <w:tcW w:w="1070" w:type="pct"/>
            <w:vAlign w:val="center"/>
          </w:tcPr>
          <w:p w:rsidR="00B6285F" w:rsidRPr="00553268" w:rsidRDefault="00B6285F" w:rsidP="008E70B1">
            <w:pPr>
              <w:jc w:val="center"/>
              <w:rPr>
                <w:rFonts w:asciiTheme="minorEastAsia" w:hAnsiTheme="minorEastAsia" w:cs="宋体"/>
                <w:sz w:val="18"/>
                <w:szCs w:val="18"/>
              </w:rPr>
            </w:pPr>
            <w:r w:rsidRPr="00553268">
              <w:rPr>
                <w:rFonts w:asciiTheme="minorEastAsia" w:hAnsiTheme="minorEastAsia" w:cs="Times New Roman" w:hint="eastAsia"/>
                <w:sz w:val="18"/>
                <w:szCs w:val="18"/>
              </w:rPr>
              <w:t>FVR34J2</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消防大队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大队长</w:t>
            </w:r>
          </w:p>
        </w:tc>
      </w:tr>
      <w:tr w:rsidR="00B6285F" w:rsidRPr="00553268" w:rsidTr="008E70B1">
        <w:trPr>
          <w:trHeight w:val="315"/>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lastRenderedPageBreak/>
              <w:t>8</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电力抢修</w:t>
            </w: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叉车</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sz w:val="18"/>
                <w:szCs w:val="18"/>
              </w:rPr>
              <w:t>CPC30N</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15"/>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高空作业车</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JX1040DSCZ</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三修车间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15"/>
          <w:jc w:val="center"/>
        </w:trPr>
        <w:tc>
          <w:tcPr>
            <w:tcW w:w="24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9</w:t>
            </w:r>
          </w:p>
        </w:tc>
        <w:tc>
          <w:tcPr>
            <w:tcW w:w="304"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roofErr w:type="gramStart"/>
            <w:r w:rsidRPr="00553268">
              <w:rPr>
                <w:rFonts w:asciiTheme="minorEastAsia" w:hAnsiTheme="minorEastAsia" w:cs="Times New Roman" w:hint="eastAsia"/>
                <w:sz w:val="18"/>
                <w:szCs w:val="18"/>
              </w:rPr>
              <w:t>通讯联络</w:t>
            </w:r>
            <w:proofErr w:type="gramEnd"/>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对讲机</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CP328</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roofErr w:type="gramStart"/>
            <w:r w:rsidRPr="00553268">
              <w:rPr>
                <w:rFonts w:asciiTheme="minorEastAsia" w:hAnsiTheme="minorEastAsia" w:cs="Times New Roman" w:hint="eastAsia"/>
                <w:sz w:val="18"/>
                <w:szCs w:val="18"/>
              </w:rPr>
              <w:t>个</w:t>
            </w:r>
            <w:proofErr w:type="gramEnd"/>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150</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基层车间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15"/>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10</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交通运输</w:t>
            </w: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测试</w:t>
            </w:r>
            <w:proofErr w:type="gramStart"/>
            <w:r w:rsidRPr="00553268">
              <w:rPr>
                <w:rFonts w:asciiTheme="minorEastAsia" w:hAnsiTheme="minorEastAsia" w:cs="Times New Roman" w:hint="eastAsia"/>
                <w:sz w:val="18"/>
                <w:szCs w:val="18"/>
              </w:rPr>
              <w:t>诊断车</w:t>
            </w:r>
            <w:proofErr w:type="gramEnd"/>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小于5吨</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小车队</w:t>
            </w:r>
          </w:p>
        </w:tc>
        <w:tc>
          <w:tcPr>
            <w:tcW w:w="778" w:type="pct"/>
          </w:tcPr>
          <w:p w:rsidR="00B6285F" w:rsidRPr="00553268" w:rsidRDefault="00B6285F" w:rsidP="008E70B1">
            <w:pPr>
              <w:rPr>
                <w:rFonts w:asciiTheme="minorEastAsia" w:hAnsiTheme="minorEastAsia" w:cs="Times New Roman"/>
                <w:sz w:val="18"/>
                <w:szCs w:val="18"/>
              </w:rPr>
            </w:pPr>
            <w:bookmarkStart w:id="22" w:name="OLE_LINK9"/>
            <w:r w:rsidRPr="00553268">
              <w:rPr>
                <w:rFonts w:asciiTheme="minorEastAsia" w:hAnsiTheme="minorEastAsia" w:cs="Times New Roman" w:hint="eastAsia"/>
                <w:sz w:val="18"/>
                <w:szCs w:val="18"/>
              </w:rPr>
              <w:t>队长</w:t>
            </w:r>
            <w:bookmarkEnd w:id="22"/>
          </w:p>
        </w:tc>
      </w:tr>
      <w:tr w:rsidR="00B6285F" w:rsidRPr="00553268" w:rsidTr="008E70B1">
        <w:trPr>
          <w:trHeight w:val="315"/>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丰田越野车</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丰田</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小车队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队长</w:t>
            </w:r>
          </w:p>
        </w:tc>
      </w:tr>
      <w:tr w:rsidR="00B6285F" w:rsidRPr="00553268" w:rsidTr="008E70B1">
        <w:trPr>
          <w:trHeight w:val="315"/>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厦门金</w:t>
            </w:r>
            <w:proofErr w:type="gramStart"/>
            <w:r w:rsidRPr="00553268">
              <w:rPr>
                <w:rFonts w:asciiTheme="minorEastAsia" w:hAnsiTheme="minorEastAsia" w:cs="Times New Roman" w:hint="eastAsia"/>
                <w:sz w:val="18"/>
                <w:szCs w:val="18"/>
              </w:rPr>
              <w:t>宇大型</w:t>
            </w:r>
            <w:proofErr w:type="gramEnd"/>
            <w:r w:rsidRPr="00553268">
              <w:rPr>
                <w:rFonts w:asciiTheme="minorEastAsia" w:hAnsiTheme="minorEastAsia" w:cs="Times New Roman" w:hint="eastAsia"/>
                <w:sz w:val="18"/>
                <w:szCs w:val="18"/>
              </w:rPr>
              <w:t>普客</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XML6122U</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6</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小车队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队长</w:t>
            </w:r>
          </w:p>
        </w:tc>
      </w:tr>
      <w:tr w:rsidR="00B6285F" w:rsidRPr="00553268" w:rsidTr="008E70B1">
        <w:trPr>
          <w:trHeight w:val="315"/>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庆铃双排车</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五十铃NKR55LL</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辆</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w:t>
            </w:r>
          </w:p>
        </w:tc>
        <w:tc>
          <w:tcPr>
            <w:tcW w:w="778" w:type="pct"/>
          </w:tcPr>
          <w:p w:rsidR="00B6285F" w:rsidRPr="00553268" w:rsidRDefault="00B6285F" w:rsidP="008E70B1">
            <w:pPr>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小车队</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队长</w:t>
            </w:r>
          </w:p>
        </w:tc>
      </w:tr>
      <w:tr w:rsidR="00B6285F" w:rsidRPr="00553268" w:rsidTr="008E70B1">
        <w:trPr>
          <w:trHeight w:val="315"/>
          <w:jc w:val="center"/>
        </w:trPr>
        <w:tc>
          <w:tcPr>
            <w:tcW w:w="24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11</w:t>
            </w:r>
          </w:p>
        </w:tc>
        <w:tc>
          <w:tcPr>
            <w:tcW w:w="304"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应急照明</w:t>
            </w: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proofErr w:type="gramStart"/>
            <w:r w:rsidRPr="00553268">
              <w:rPr>
                <w:rFonts w:asciiTheme="minorEastAsia" w:hAnsiTheme="minorEastAsia" w:cs="Times New Roman" w:hint="eastAsia"/>
                <w:sz w:val="18"/>
                <w:szCs w:val="18"/>
              </w:rPr>
              <w:t>变携式</w:t>
            </w:r>
            <w:proofErr w:type="gramEnd"/>
            <w:r w:rsidRPr="00553268">
              <w:rPr>
                <w:rFonts w:asciiTheme="minorEastAsia" w:hAnsiTheme="minorEastAsia" w:cs="Times New Roman" w:hint="eastAsia"/>
                <w:sz w:val="18"/>
                <w:szCs w:val="18"/>
              </w:rPr>
              <w:t>应急灯</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AKT-9000</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 xml:space="preserve"> </w:t>
            </w:r>
            <w:proofErr w:type="gramStart"/>
            <w:r w:rsidRPr="00553268">
              <w:rPr>
                <w:rFonts w:asciiTheme="minorEastAsia" w:hAnsiTheme="minorEastAsia" w:cs="Times New Roman" w:hint="eastAsia"/>
                <w:sz w:val="18"/>
                <w:szCs w:val="18"/>
              </w:rPr>
              <w:t>个</w:t>
            </w:r>
            <w:proofErr w:type="gramEnd"/>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225</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基层车间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15"/>
          <w:jc w:val="center"/>
        </w:trPr>
        <w:tc>
          <w:tcPr>
            <w:tcW w:w="248"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12</w:t>
            </w:r>
          </w:p>
        </w:tc>
        <w:tc>
          <w:tcPr>
            <w:tcW w:w="304" w:type="pct"/>
            <w:vMerge w:val="restar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防洪防汛</w:t>
            </w:r>
          </w:p>
        </w:tc>
        <w:tc>
          <w:tcPr>
            <w:tcW w:w="949" w:type="pct"/>
            <w:vAlign w:val="center"/>
          </w:tcPr>
          <w:p w:rsidR="00B6285F" w:rsidRPr="00553268" w:rsidRDefault="00B6285F" w:rsidP="008E70B1">
            <w:pPr>
              <w:snapToGrid w:val="0"/>
              <w:spacing w:line="240" w:lineRule="atLeast"/>
              <w:rPr>
                <w:rFonts w:asciiTheme="minorEastAsia" w:hAnsiTheme="minorEastAsia" w:cs="Times New Roman"/>
                <w:sz w:val="18"/>
                <w:szCs w:val="18"/>
              </w:rPr>
            </w:pPr>
            <w:r w:rsidRPr="00553268">
              <w:rPr>
                <w:rFonts w:asciiTheme="minorEastAsia" w:hAnsiTheme="minorEastAsia" w:cs="Times New Roman" w:hint="eastAsia"/>
                <w:sz w:val="18"/>
                <w:szCs w:val="18"/>
              </w:rPr>
              <w:t>草袋</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roofErr w:type="gramStart"/>
            <w:r w:rsidRPr="00553268">
              <w:rPr>
                <w:rFonts w:asciiTheme="minorEastAsia" w:hAnsiTheme="minorEastAsia" w:cs="Times New Roman" w:hint="eastAsia"/>
                <w:sz w:val="18"/>
                <w:szCs w:val="18"/>
              </w:rPr>
              <w:t>个</w:t>
            </w:r>
            <w:proofErr w:type="gramEnd"/>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300</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动力车间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r w:rsidR="00B6285F" w:rsidRPr="00553268" w:rsidTr="008E70B1">
        <w:trPr>
          <w:trHeight w:val="315"/>
          <w:jc w:val="center"/>
        </w:trPr>
        <w:tc>
          <w:tcPr>
            <w:tcW w:w="248"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304" w:type="pct"/>
            <w:vMerge/>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p>
        </w:tc>
        <w:tc>
          <w:tcPr>
            <w:tcW w:w="949" w:type="pct"/>
            <w:vAlign w:val="bottom"/>
          </w:tcPr>
          <w:p w:rsidR="00B6285F" w:rsidRPr="00553268" w:rsidRDefault="00B6285F" w:rsidP="008E70B1">
            <w:pPr>
              <w:rPr>
                <w:rFonts w:asciiTheme="minorEastAsia" w:hAnsiTheme="minorEastAsia" w:cs="宋体"/>
                <w:sz w:val="18"/>
                <w:szCs w:val="18"/>
              </w:rPr>
            </w:pPr>
            <w:r w:rsidRPr="00553268">
              <w:rPr>
                <w:rFonts w:asciiTheme="minorEastAsia" w:hAnsiTheme="minorEastAsia" w:cs="Times New Roman" w:hint="eastAsia"/>
                <w:sz w:val="18"/>
                <w:szCs w:val="18"/>
              </w:rPr>
              <w:t>排污泵</w:t>
            </w:r>
          </w:p>
        </w:tc>
        <w:tc>
          <w:tcPr>
            <w:tcW w:w="107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4吋</w:t>
            </w:r>
          </w:p>
        </w:tc>
        <w:tc>
          <w:tcPr>
            <w:tcW w:w="430"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台</w:t>
            </w:r>
          </w:p>
        </w:tc>
        <w:tc>
          <w:tcPr>
            <w:tcW w:w="442"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20</w:t>
            </w:r>
          </w:p>
        </w:tc>
        <w:tc>
          <w:tcPr>
            <w:tcW w:w="778" w:type="pct"/>
            <w:vAlign w:val="center"/>
          </w:tcPr>
          <w:p w:rsidR="00B6285F" w:rsidRPr="00553268" w:rsidRDefault="00B6285F" w:rsidP="008E70B1">
            <w:pPr>
              <w:snapToGrid w:val="0"/>
              <w:spacing w:line="240" w:lineRule="atLeast"/>
              <w:jc w:val="center"/>
              <w:rPr>
                <w:rFonts w:asciiTheme="minorEastAsia" w:hAnsiTheme="minorEastAsia" w:cs="Times New Roman"/>
                <w:sz w:val="18"/>
                <w:szCs w:val="18"/>
              </w:rPr>
            </w:pPr>
            <w:r w:rsidRPr="00553268">
              <w:rPr>
                <w:rFonts w:asciiTheme="minorEastAsia" w:hAnsiTheme="minorEastAsia" w:cs="Times New Roman" w:hint="eastAsia"/>
                <w:sz w:val="18"/>
                <w:szCs w:val="18"/>
              </w:rPr>
              <w:t>动力车间</w:t>
            </w:r>
          </w:p>
        </w:tc>
        <w:tc>
          <w:tcPr>
            <w:tcW w:w="778" w:type="pct"/>
          </w:tcPr>
          <w:p w:rsidR="00B6285F" w:rsidRPr="00553268" w:rsidRDefault="00B6285F" w:rsidP="008E70B1">
            <w:pPr>
              <w:rPr>
                <w:rFonts w:asciiTheme="minorEastAsia" w:hAnsiTheme="minorEastAsia" w:cs="Times New Roman"/>
                <w:sz w:val="18"/>
                <w:szCs w:val="18"/>
              </w:rPr>
            </w:pPr>
            <w:r w:rsidRPr="00553268">
              <w:rPr>
                <w:rFonts w:asciiTheme="minorEastAsia" w:hAnsiTheme="minorEastAsia" w:cs="Times New Roman" w:hint="eastAsia"/>
                <w:sz w:val="18"/>
                <w:szCs w:val="18"/>
              </w:rPr>
              <w:t>安全工程师</w:t>
            </w:r>
          </w:p>
        </w:tc>
      </w:tr>
    </w:tbl>
    <w:p w:rsidR="001C26AE" w:rsidRPr="006947CB" w:rsidRDefault="001C26AE" w:rsidP="00B6285F">
      <w:pPr>
        <w:pStyle w:val="a7"/>
        <w:spacing w:beforeAutospacing="0" w:afterAutospacing="0" w:line="360" w:lineRule="auto"/>
        <w:rPr>
          <w:rFonts w:eastAsia="宋体" w:cs="Times New Roman"/>
          <w:color w:val="auto"/>
        </w:rPr>
      </w:pPr>
      <w:r w:rsidRPr="006947CB">
        <w:rPr>
          <w:rFonts w:eastAsia="宋体" w:cs="Times New Roman" w:hint="eastAsia"/>
          <w:color w:val="auto"/>
        </w:rPr>
        <w:t>（2）应急物资储备管理及使用要求</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①应急物资储备办公室掌握应急储备物资动态使用情况，对各存储点物资的品种、数量、状态详细造册，掌握动态使用情况，定期更新，并监督存储管理部门认真管理。</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②应急物资储备责任管理部门要建立完善的各项应急物资管理规章制度，制定采购、储存、更新、调拨、回收各个工作环节的程序和规范，加强物资储备过程中的监管，</w:t>
      </w:r>
      <w:r w:rsidR="00C3100F" w:rsidRPr="006947CB">
        <w:rPr>
          <w:rFonts w:eastAsia="宋体" w:cs="Times New Roman" w:hint="eastAsia"/>
          <w:color w:val="auto"/>
        </w:rPr>
        <w:t>防止</w:t>
      </w:r>
      <w:r w:rsidRPr="006947CB">
        <w:rPr>
          <w:rFonts w:eastAsia="宋体" w:cs="Times New Roman" w:hint="eastAsia"/>
          <w:color w:val="auto"/>
        </w:rPr>
        <w:t>储备物资设备被盗用、挪用、流失和失效，对各类物资及时予以补充和更新。</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③突发事件发生后，根据应急预案，应急处置部门提出储备物资使用申请，上报领导组批准后，启动应急储备物资使用。</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④发生重大突发事件，现有应急储备物资难以满足应急需要，领导组应向上级部门提出申请，申请调拨应急救援物资。接到上级部门紧急储备物资征用、调用通知后，领导组应立即组织有关单位，组织运力，调拨物资，保障应急物资及时到位。</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lastRenderedPageBreak/>
        <w:t>⑤应急结束后，各有关部门在每次救灾储备物资使用结束后，应当对可回收利用的救灾物资及时进行回收、清洗、消毒和整理，根据物资的实际耗用情况及时补充。</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（3）应急救援队伍建设</w:t>
      </w:r>
    </w:p>
    <w:p w:rsidR="001C26AE" w:rsidRPr="006947CB" w:rsidRDefault="00C84439"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企业</w:t>
      </w:r>
      <w:r w:rsidR="001C26AE" w:rsidRPr="006947CB">
        <w:rPr>
          <w:rFonts w:eastAsia="宋体" w:cs="Times New Roman" w:hint="eastAsia"/>
          <w:color w:val="auto"/>
        </w:rPr>
        <w:t>现已根据突发事件不同级别成立响应应急工作小组，重大突发事件由</w:t>
      </w:r>
      <w:r w:rsidR="00B6285F">
        <w:rPr>
          <w:rFonts w:eastAsia="宋体" w:cs="Times New Roman" w:hint="eastAsia"/>
          <w:color w:val="auto"/>
        </w:rPr>
        <w:t>组长</w:t>
      </w:r>
      <w:r w:rsidR="001C26AE" w:rsidRPr="006947CB">
        <w:rPr>
          <w:rFonts w:eastAsia="宋体" w:cs="Times New Roman" w:hint="eastAsia"/>
          <w:color w:val="auto"/>
        </w:rPr>
        <w:t>、副</w:t>
      </w:r>
      <w:r w:rsidR="00B6285F">
        <w:rPr>
          <w:rFonts w:eastAsia="宋体" w:cs="Times New Roman" w:hint="eastAsia"/>
          <w:color w:val="auto"/>
        </w:rPr>
        <w:t>组长</w:t>
      </w:r>
      <w:r w:rsidR="001C26AE" w:rsidRPr="006947CB">
        <w:rPr>
          <w:rFonts w:eastAsia="宋体" w:cs="Times New Roman" w:hint="eastAsia"/>
          <w:color w:val="auto"/>
        </w:rPr>
        <w:t>及</w:t>
      </w:r>
      <w:r w:rsidR="00B6285F">
        <w:rPr>
          <w:rFonts w:eastAsia="宋体" w:cs="Times New Roman" w:hint="eastAsia"/>
          <w:color w:val="auto"/>
        </w:rPr>
        <w:t>领导小组办公室下设</w:t>
      </w:r>
      <w:r w:rsidR="001C26AE" w:rsidRPr="006947CB">
        <w:rPr>
          <w:rFonts w:eastAsia="宋体" w:cs="Times New Roman" w:hint="eastAsia"/>
          <w:color w:val="auto"/>
        </w:rPr>
        <w:t>的</w:t>
      </w:r>
      <w:r w:rsidR="00B6285F">
        <w:rPr>
          <w:rFonts w:eastAsia="宋体" w:cs="Times New Roman" w:hint="eastAsia"/>
          <w:color w:val="auto"/>
        </w:rPr>
        <w:t>7</w:t>
      </w:r>
      <w:r w:rsidR="0061732D" w:rsidRPr="006947CB">
        <w:rPr>
          <w:rFonts w:eastAsia="宋体" w:cs="Times New Roman" w:hint="eastAsia"/>
          <w:color w:val="auto"/>
        </w:rPr>
        <w:t>个工作小组组成，分别为</w:t>
      </w:r>
      <w:r w:rsidR="00B6285F">
        <w:rPr>
          <w:rFonts w:eastAsia="宋体" w:hint="eastAsia"/>
        </w:rPr>
        <w:t>环保监测</w:t>
      </w:r>
      <w:r w:rsidR="00B6285F" w:rsidRPr="006947CB">
        <w:rPr>
          <w:rFonts w:eastAsia="宋体" w:hint="eastAsia"/>
        </w:rPr>
        <w:t>组、</w:t>
      </w:r>
      <w:r w:rsidR="00B6285F">
        <w:rPr>
          <w:rFonts w:eastAsia="宋体" w:hint="eastAsia"/>
        </w:rPr>
        <w:t>应急指挥</w:t>
      </w:r>
      <w:r w:rsidR="00B6285F" w:rsidRPr="006947CB">
        <w:rPr>
          <w:rFonts w:eastAsia="宋体" w:hint="eastAsia"/>
        </w:rPr>
        <w:t>组、</w:t>
      </w:r>
      <w:r w:rsidR="00B6285F">
        <w:rPr>
          <w:rFonts w:eastAsia="宋体" w:hint="eastAsia"/>
        </w:rPr>
        <w:t>应急信息组</w:t>
      </w:r>
      <w:r w:rsidR="00B6285F" w:rsidRPr="006947CB">
        <w:rPr>
          <w:rFonts w:eastAsia="宋体" w:hint="eastAsia"/>
        </w:rPr>
        <w:t>、</w:t>
      </w:r>
      <w:r w:rsidR="00B6285F">
        <w:rPr>
          <w:rFonts w:eastAsia="宋体" w:hint="eastAsia"/>
        </w:rPr>
        <w:t>消防保卫组</w:t>
      </w:r>
      <w:r w:rsidR="00B6285F" w:rsidRPr="006947CB">
        <w:rPr>
          <w:rFonts w:eastAsia="宋体" w:hint="eastAsia"/>
        </w:rPr>
        <w:t>、</w:t>
      </w:r>
      <w:r w:rsidR="00B6285F">
        <w:rPr>
          <w:rFonts w:eastAsia="宋体" w:hint="eastAsia"/>
        </w:rPr>
        <w:t>设备抢险</w:t>
      </w:r>
      <w:r w:rsidR="00B6285F" w:rsidRPr="006947CB">
        <w:rPr>
          <w:rFonts w:eastAsia="宋体" w:hint="eastAsia"/>
        </w:rPr>
        <w:t>组、医疗救护组、</w:t>
      </w:r>
      <w:r w:rsidR="00B6285F">
        <w:rPr>
          <w:rFonts w:eastAsia="宋体" w:hint="eastAsia"/>
        </w:rPr>
        <w:t>后勤保障组</w:t>
      </w:r>
      <w:r w:rsidR="0061732D" w:rsidRPr="006947CB">
        <w:rPr>
          <w:rFonts w:eastAsia="宋体" w:cs="Times New Roman" w:hint="eastAsia"/>
          <w:color w:val="auto"/>
        </w:rPr>
        <w:t>；较大突发事件由</w:t>
      </w:r>
      <w:r w:rsidR="00B6285F">
        <w:rPr>
          <w:rFonts w:eastAsia="宋体" w:cs="Times New Roman" w:hint="eastAsia"/>
          <w:color w:val="auto"/>
        </w:rPr>
        <w:t>组长</w:t>
      </w:r>
      <w:r w:rsidR="0061732D" w:rsidRPr="006947CB">
        <w:rPr>
          <w:rFonts w:eastAsia="宋体" w:cs="Times New Roman" w:hint="eastAsia"/>
          <w:color w:val="auto"/>
        </w:rPr>
        <w:t>、副</w:t>
      </w:r>
      <w:r w:rsidR="00B6285F">
        <w:rPr>
          <w:rFonts w:eastAsia="宋体" w:cs="Times New Roman" w:hint="eastAsia"/>
          <w:color w:val="auto"/>
        </w:rPr>
        <w:t>组长</w:t>
      </w:r>
      <w:r w:rsidR="0061732D" w:rsidRPr="006947CB">
        <w:rPr>
          <w:rFonts w:eastAsia="宋体" w:cs="Times New Roman" w:hint="eastAsia"/>
          <w:color w:val="auto"/>
        </w:rPr>
        <w:t>及</w:t>
      </w:r>
      <w:r w:rsidR="00B6285F">
        <w:rPr>
          <w:rFonts w:eastAsia="宋体" w:cs="Times New Roman" w:hint="eastAsia"/>
          <w:color w:val="auto"/>
        </w:rPr>
        <w:t>4</w:t>
      </w:r>
      <w:r w:rsidR="0061732D" w:rsidRPr="006947CB">
        <w:rPr>
          <w:rFonts w:eastAsia="宋体" w:cs="Times New Roman" w:hint="eastAsia"/>
          <w:color w:val="auto"/>
        </w:rPr>
        <w:t>个工作小组组成，分别为</w:t>
      </w:r>
      <w:r w:rsidR="0061732D" w:rsidRPr="006947CB">
        <w:rPr>
          <w:rFonts w:eastAsia="宋体" w:hint="eastAsia"/>
          <w:color w:val="auto"/>
        </w:rPr>
        <w:t>应急</w:t>
      </w:r>
      <w:r w:rsidR="00B6285F">
        <w:rPr>
          <w:rFonts w:eastAsia="宋体" w:hint="eastAsia"/>
          <w:color w:val="auto"/>
        </w:rPr>
        <w:t>指挥</w:t>
      </w:r>
      <w:r w:rsidR="0061732D" w:rsidRPr="006947CB">
        <w:rPr>
          <w:rFonts w:eastAsia="宋体" w:hint="eastAsia"/>
          <w:color w:val="auto"/>
        </w:rPr>
        <w:t>、后勤保障组、医疗救护组及</w:t>
      </w:r>
      <w:r w:rsidR="00B6285F">
        <w:rPr>
          <w:rFonts w:eastAsia="宋体" w:hint="eastAsia"/>
          <w:color w:val="auto"/>
        </w:rPr>
        <w:t>设备抢险</w:t>
      </w:r>
      <w:r w:rsidR="0061732D" w:rsidRPr="006947CB">
        <w:rPr>
          <w:rFonts w:eastAsia="宋体" w:hint="eastAsia"/>
          <w:color w:val="auto"/>
        </w:rPr>
        <w:t>组</w:t>
      </w:r>
      <w:r w:rsidR="0061732D" w:rsidRPr="006947CB">
        <w:rPr>
          <w:rFonts w:eastAsia="宋体" w:cs="Times New Roman" w:hint="eastAsia"/>
          <w:color w:val="auto"/>
        </w:rPr>
        <w:t>。</w:t>
      </w:r>
      <w:r w:rsidR="001C26AE" w:rsidRPr="006947CB">
        <w:rPr>
          <w:rFonts w:eastAsia="宋体" w:cs="Times New Roman" w:hint="eastAsia"/>
          <w:color w:val="auto"/>
        </w:rPr>
        <w:t>一般突发事件由</w:t>
      </w:r>
      <w:r w:rsidR="00B6285F">
        <w:rPr>
          <w:rFonts w:eastAsia="宋体" w:cs="Times New Roman" w:hint="eastAsia"/>
          <w:color w:val="auto"/>
        </w:rPr>
        <w:t>组长</w:t>
      </w:r>
      <w:r w:rsidR="001C26AE" w:rsidRPr="006947CB">
        <w:rPr>
          <w:rFonts w:eastAsia="宋体" w:cs="Times New Roman" w:hint="eastAsia"/>
          <w:color w:val="auto"/>
        </w:rPr>
        <w:t>、副</w:t>
      </w:r>
      <w:r w:rsidR="00B6285F">
        <w:rPr>
          <w:rFonts w:eastAsia="宋体" w:cs="Times New Roman" w:hint="eastAsia"/>
          <w:color w:val="auto"/>
        </w:rPr>
        <w:t>组长</w:t>
      </w:r>
      <w:r w:rsidR="001C26AE" w:rsidRPr="006947CB">
        <w:rPr>
          <w:rFonts w:eastAsia="宋体" w:cs="Times New Roman" w:hint="eastAsia"/>
          <w:color w:val="auto"/>
        </w:rPr>
        <w:t>及2个工作小组组成，分别为</w:t>
      </w:r>
      <w:r w:rsidR="00B6285F">
        <w:rPr>
          <w:rFonts w:eastAsia="宋体" w:cs="Times New Roman" w:hint="eastAsia"/>
          <w:color w:val="auto"/>
        </w:rPr>
        <w:t>设备抢险</w:t>
      </w:r>
      <w:r w:rsidR="001C26AE" w:rsidRPr="006947CB">
        <w:rPr>
          <w:rFonts w:eastAsia="宋体" w:cs="Times New Roman" w:hint="eastAsia"/>
          <w:color w:val="auto"/>
        </w:rPr>
        <w:t>、后勤保障组。</w:t>
      </w:r>
      <w:r w:rsidR="007F2E63" w:rsidRPr="006947CB">
        <w:rPr>
          <w:rFonts w:eastAsia="宋体" w:cs="Times New Roman" w:hint="eastAsia"/>
          <w:color w:val="auto"/>
        </w:rPr>
        <w:t>企业</w:t>
      </w:r>
      <w:r w:rsidR="001C26AE" w:rsidRPr="006947CB">
        <w:rPr>
          <w:rFonts w:eastAsia="宋体" w:cs="Times New Roman" w:hint="eastAsia"/>
          <w:color w:val="auto"/>
        </w:rPr>
        <w:t>运营后共有职工</w:t>
      </w:r>
      <w:r w:rsidR="00B6285F">
        <w:rPr>
          <w:rFonts w:eastAsia="宋体" w:cs="Times New Roman" w:hint="eastAsia"/>
          <w:color w:val="auto"/>
        </w:rPr>
        <w:t>2010</w:t>
      </w:r>
      <w:r w:rsidR="007F2E63" w:rsidRPr="006947CB">
        <w:rPr>
          <w:rFonts w:eastAsia="宋体" w:cs="Times New Roman" w:hint="eastAsia"/>
          <w:color w:val="auto"/>
        </w:rPr>
        <w:t>人，</w:t>
      </w:r>
      <w:r w:rsidR="001C26AE" w:rsidRPr="006947CB">
        <w:rPr>
          <w:rFonts w:eastAsia="宋体" w:cs="Times New Roman" w:hint="eastAsia"/>
          <w:color w:val="auto"/>
        </w:rPr>
        <w:t>应急队伍按</w:t>
      </w:r>
      <w:r w:rsidR="00B6285F">
        <w:rPr>
          <w:rFonts w:eastAsia="宋体" w:cs="Times New Roman" w:hint="eastAsia"/>
          <w:color w:val="auto"/>
        </w:rPr>
        <w:t>200</w:t>
      </w:r>
      <w:r w:rsidR="007F2E63" w:rsidRPr="006947CB">
        <w:rPr>
          <w:rFonts w:eastAsia="宋体" w:cs="Times New Roman" w:hint="eastAsia"/>
          <w:color w:val="auto"/>
        </w:rPr>
        <w:t>人储备，可满足本企业</w:t>
      </w:r>
      <w:r w:rsidR="001C26AE" w:rsidRPr="006947CB">
        <w:rPr>
          <w:rFonts w:eastAsia="宋体" w:cs="Times New Roman" w:hint="eastAsia"/>
          <w:color w:val="auto"/>
        </w:rPr>
        <w:t>应急救援使用。</w:t>
      </w:r>
    </w:p>
    <w:p w:rsidR="001C26AE" w:rsidRPr="006947CB" w:rsidRDefault="001C26AE" w:rsidP="001C26AE">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3</w:t>
      </w:r>
      <w:r w:rsidRPr="006947CB">
        <w:rPr>
          <w:rFonts w:eastAsia="宋体" w:cs="Times New Roman"/>
          <w:color w:val="auto"/>
        </w:rPr>
        <w:t>.</w:t>
      </w:r>
      <w:r w:rsidRPr="006947CB">
        <w:rPr>
          <w:rFonts w:eastAsia="宋体" w:cs="Times New Roman" w:hint="eastAsia"/>
          <w:color w:val="auto"/>
        </w:rPr>
        <w:t>5.2应急装备能力评估</w:t>
      </w:r>
    </w:p>
    <w:p w:rsidR="008E70B1" w:rsidRPr="009229D3" w:rsidRDefault="008E70B1" w:rsidP="008E70B1">
      <w:pPr>
        <w:pStyle w:val="a7"/>
        <w:spacing w:beforeAutospacing="0" w:afterAutospacing="0" w:line="360" w:lineRule="auto"/>
        <w:ind w:firstLine="482"/>
        <w:rPr>
          <w:rFonts w:eastAsia="宋体" w:cs="Times New Roman"/>
        </w:rPr>
      </w:pPr>
      <w:r w:rsidRPr="00104B38">
        <w:rPr>
          <w:rFonts w:eastAsia="宋体" w:cs="Times New Roman" w:hint="eastAsia"/>
          <w:color w:val="auto"/>
        </w:rPr>
        <w:t>现有应急能力主要为现有风险防范措施包括</w:t>
      </w:r>
      <w:r w:rsidRPr="009229D3">
        <w:rPr>
          <w:rFonts w:eastAsia="宋体" w:cs="Times New Roman" w:hint="eastAsia"/>
        </w:rPr>
        <w:t>根据设计规范、国家有关法规要求，各装置、单元在建设初期均设立了现场系统信号、报警、连锁控制装置、固定式可燃和有毒气体检测报警仪、火灾监测与报警系统，</w:t>
      </w:r>
      <w:r w:rsidRPr="00104B38">
        <w:rPr>
          <w:rFonts w:eastAsia="宋体" w:cs="Times New Roman" w:hint="eastAsia"/>
          <w:color w:val="auto"/>
        </w:rPr>
        <w:t>应急物资储备、应急救援队伍等</w:t>
      </w:r>
      <w:r>
        <w:rPr>
          <w:rFonts w:eastAsia="宋体" w:cs="Times New Roman" w:hint="eastAsia"/>
          <w:color w:val="auto"/>
        </w:rPr>
        <w:t>，</w:t>
      </w:r>
      <w:r w:rsidRPr="009229D3">
        <w:rPr>
          <w:rFonts w:eastAsia="宋体" w:cs="Times New Roman" w:hint="eastAsia"/>
        </w:rPr>
        <w:t>并在关键主要部位设置了远程视频监控。各主要操作控制指标汇集到中控室DCS系统进行实时监控。遇有紧急情况时，中控室、现场操作人员可通过DCS控制显示、现场机泵控制盘及时进行处理，并通过现场视频监控系统、对讲系统及时查看、汇报事故情况（事故部位、地点、灾情大小），班长、调度室也可以通过有线电话及时传达生产命令，以缩短事故处理时间。</w:t>
      </w:r>
      <w:r w:rsidRPr="00104B38">
        <w:rPr>
          <w:rFonts w:eastAsia="宋体" w:cs="Times New Roman" w:hint="eastAsia"/>
          <w:color w:val="auto"/>
        </w:rPr>
        <w:t>根据实际情况及对本项目突发环境事件的预防、应急、救援等能力评估，企业需进一步完善应急通讯系统（外部）、应急监测方案、企业应急预案与地方政府和管理部门的应急预案的衔接。本预案编制期间要求针对企业的情况对应急能力不足之处进行整改，现已建立新的应急通讯系统（外部）、完善了应急监测方案、加强企业应急预案与地方政府和管理部门的应急预案的衔接。</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1、应急能力衔接及保障体系</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（1）机构设置</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lastRenderedPageBreak/>
        <w:t>加强企业的应急管理机构设置，事件发生后根据时间程度及影响范围，</w:t>
      </w:r>
      <w:proofErr w:type="gramStart"/>
      <w:r w:rsidRPr="00104B38">
        <w:rPr>
          <w:rFonts w:eastAsia="宋体" w:cs="Times New Roman" w:hint="eastAsia"/>
          <w:color w:val="auto"/>
        </w:rPr>
        <w:t>现场指挥长第一时间</w:t>
      </w:r>
      <w:proofErr w:type="gramEnd"/>
      <w:r w:rsidRPr="00104B38">
        <w:rPr>
          <w:rFonts w:eastAsia="宋体" w:cs="Times New Roman" w:hint="eastAsia"/>
          <w:color w:val="auto"/>
        </w:rPr>
        <w:t>通知</w:t>
      </w:r>
      <w:r>
        <w:rPr>
          <w:rFonts w:eastAsia="宋体" w:cs="Times New Roman" w:hint="eastAsia"/>
          <w:color w:val="auto"/>
        </w:rPr>
        <w:t>市</w:t>
      </w:r>
      <w:r w:rsidRPr="00104B38">
        <w:rPr>
          <w:rFonts w:eastAsia="宋体" w:cs="Times New Roman" w:hint="eastAsia"/>
          <w:color w:val="auto"/>
        </w:rPr>
        <w:t>区的环保局、人民政府、市环保局等相关部门，保证突发事件发生后</w:t>
      </w:r>
      <w:proofErr w:type="gramStart"/>
      <w:r w:rsidRPr="00104B38">
        <w:rPr>
          <w:rFonts w:eastAsia="宋体" w:cs="Times New Roman" w:hint="eastAsia"/>
          <w:color w:val="auto"/>
        </w:rPr>
        <w:t>能相关</w:t>
      </w:r>
      <w:proofErr w:type="gramEnd"/>
      <w:r w:rsidRPr="00104B38">
        <w:rPr>
          <w:rFonts w:eastAsia="宋体" w:cs="Times New Roman" w:hint="eastAsia"/>
          <w:color w:val="auto"/>
        </w:rPr>
        <w:t>抢险救援人员迅速参与并完成相应的现场处置工作。</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（2）技术保障</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重大事件发生后，现场应急队进行抢险的同时，环保局及政府机构根据应急专家</w:t>
      </w:r>
      <w:proofErr w:type="gramStart"/>
      <w:r w:rsidRPr="00104B38">
        <w:rPr>
          <w:rFonts w:eastAsia="宋体" w:cs="Times New Roman" w:hint="eastAsia"/>
          <w:color w:val="auto"/>
        </w:rPr>
        <w:t>库组织</w:t>
      </w:r>
      <w:proofErr w:type="gramEnd"/>
      <w:r w:rsidRPr="00104B38">
        <w:rPr>
          <w:rFonts w:eastAsia="宋体" w:cs="Times New Roman" w:hint="eastAsia"/>
          <w:color w:val="auto"/>
        </w:rPr>
        <w:t>成立应急专家组，确保应急专家在发生突发事件后及时就位，为指挥决策提供技术支持。</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较大及以上事件发生后，企业内医疗</w:t>
      </w:r>
      <w:proofErr w:type="gramStart"/>
      <w:r w:rsidRPr="00104B38">
        <w:rPr>
          <w:rFonts w:eastAsia="宋体" w:cs="Times New Roman" w:hint="eastAsia"/>
          <w:color w:val="auto"/>
        </w:rPr>
        <w:t>救援组</w:t>
      </w:r>
      <w:proofErr w:type="gramEnd"/>
      <w:r w:rsidRPr="00104B38">
        <w:rPr>
          <w:rFonts w:eastAsia="宋体" w:cs="Times New Roman" w:hint="eastAsia"/>
          <w:color w:val="auto"/>
        </w:rPr>
        <w:t>对伤员进行处理，并协助所属</w:t>
      </w:r>
      <w:r>
        <w:rPr>
          <w:rFonts w:eastAsia="宋体" w:cs="Times New Roman" w:hint="eastAsia"/>
          <w:color w:val="auto"/>
        </w:rPr>
        <w:t>市</w:t>
      </w:r>
      <w:r w:rsidRPr="00104B38">
        <w:rPr>
          <w:rFonts w:eastAsia="宋体" w:cs="Times New Roman" w:hint="eastAsia"/>
          <w:color w:val="auto"/>
        </w:rPr>
        <w:t>区急救中心组织开展救援工作；厂内应急</w:t>
      </w:r>
      <w:proofErr w:type="gramStart"/>
      <w:r w:rsidRPr="00104B38">
        <w:rPr>
          <w:rFonts w:eastAsia="宋体" w:cs="Times New Roman" w:hint="eastAsia"/>
          <w:color w:val="auto"/>
        </w:rPr>
        <w:t>监测组</w:t>
      </w:r>
      <w:proofErr w:type="gramEnd"/>
      <w:r w:rsidRPr="00104B38">
        <w:rPr>
          <w:rFonts w:eastAsia="宋体" w:cs="Times New Roman" w:hint="eastAsia"/>
          <w:color w:val="auto"/>
        </w:rPr>
        <w:t>按照应急监测方案协助所属</w:t>
      </w:r>
      <w:r>
        <w:rPr>
          <w:rFonts w:eastAsia="宋体" w:cs="Times New Roman" w:hint="eastAsia"/>
          <w:color w:val="auto"/>
        </w:rPr>
        <w:t>市</w:t>
      </w:r>
      <w:r w:rsidRPr="00104B38">
        <w:rPr>
          <w:rFonts w:eastAsia="宋体" w:cs="Times New Roman" w:hint="eastAsia"/>
          <w:color w:val="auto"/>
        </w:rPr>
        <w:t>区及</w:t>
      </w:r>
      <w:r>
        <w:rPr>
          <w:rFonts w:eastAsia="宋体" w:cs="Times New Roman" w:hint="eastAsia"/>
          <w:color w:val="auto"/>
        </w:rPr>
        <w:t>呼和浩特市</w:t>
      </w:r>
      <w:r w:rsidRPr="00104B38">
        <w:rPr>
          <w:rFonts w:eastAsia="宋体" w:cs="Times New Roman" w:hint="eastAsia"/>
          <w:color w:val="auto"/>
        </w:rPr>
        <w:t>环境保护局监测站人员进行大气、地表水、地下水的监测；确定污染程度。</w:t>
      </w:r>
    </w:p>
    <w:p w:rsidR="007146E6"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（3）物资保障</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应急车辆不足时应与周边企业及时联系，确保应急指挥车辆、应急救援车辆充足，同时配合政府应急监测车辆及应急工程车辆的油料充足。</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厂区救援物资不足时由</w:t>
      </w:r>
      <w:r>
        <w:rPr>
          <w:rFonts w:eastAsia="宋体" w:cs="Times New Roman" w:hint="eastAsia"/>
          <w:color w:val="auto"/>
        </w:rPr>
        <w:t>呼和浩特市赛罕区</w:t>
      </w:r>
      <w:r w:rsidRPr="00104B38">
        <w:rPr>
          <w:rFonts w:eastAsia="宋体" w:cs="Times New Roman" w:hint="eastAsia"/>
          <w:color w:val="auto"/>
        </w:rPr>
        <w:t>政府负责协调就近企业的应急物资。</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（4）通信保障</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应急指挥部应配备足够的应急通信器材，保证应急</w:t>
      </w:r>
      <w:proofErr w:type="gramStart"/>
      <w:r w:rsidRPr="00104B38">
        <w:rPr>
          <w:rFonts w:eastAsia="宋体" w:cs="Times New Roman" w:hint="eastAsia"/>
          <w:color w:val="auto"/>
        </w:rPr>
        <w:t>通讯联络</w:t>
      </w:r>
      <w:proofErr w:type="gramEnd"/>
      <w:r w:rsidRPr="00104B38">
        <w:rPr>
          <w:rFonts w:eastAsia="宋体" w:cs="Times New Roman" w:hint="eastAsia"/>
          <w:color w:val="auto"/>
        </w:rPr>
        <w:t>体系通畅，并与各级环保部门建立环境应急指挥系统，确保事件发生后环境应急指挥部和有关部门及现场各专业应急分队间的联络通畅。</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（5）培训与演练</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应加强应急、检验、监测方面人才的培养，与各级环保部门以及有关主管部门监理加强专业技术人员日常培训工作计划，定期对选厂应急</w:t>
      </w:r>
      <w:proofErr w:type="gramStart"/>
      <w:r w:rsidRPr="00104B38">
        <w:rPr>
          <w:rFonts w:eastAsia="宋体" w:cs="Times New Roman" w:hint="eastAsia"/>
          <w:color w:val="auto"/>
        </w:rPr>
        <w:t>监测组</w:t>
      </w:r>
      <w:proofErr w:type="gramEnd"/>
      <w:r w:rsidRPr="00104B38">
        <w:rPr>
          <w:rFonts w:eastAsia="宋体" w:cs="Times New Roman" w:hint="eastAsia"/>
          <w:color w:val="auto"/>
        </w:rPr>
        <w:t>人员进行培训和考核。</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定期组织不同类型的应急实战演练，并要求环保行政主管部门及相关部门参与，提高防范和处置突发事件的技能，增强实战能力。</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bookmarkStart w:id="23" w:name="_Toc528229963"/>
      <w:bookmarkEnd w:id="7"/>
      <w:bookmarkEnd w:id="13"/>
      <w:r w:rsidRPr="00104B38">
        <w:rPr>
          <w:rFonts w:eastAsia="宋体" w:cs="Times New Roman" w:hint="eastAsia"/>
          <w:color w:val="auto"/>
        </w:rPr>
        <w:t>2、综合应急能力评估及要求</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经过多年的发展，目前公司已经在安全、环保管理方面形成了较为完善的规章制度和组织机构，尤其是有较大危险性岗位的管理制度和操作规程</w:t>
      </w:r>
      <w:r>
        <w:rPr>
          <w:rFonts w:eastAsia="宋体" w:cs="Times New Roman" w:hint="eastAsia"/>
          <w:color w:val="auto"/>
        </w:rPr>
        <w:t>。除此之外，</w:t>
      </w:r>
      <w:r>
        <w:rPr>
          <w:rFonts w:eastAsia="宋体" w:cs="Times New Roman" w:hint="eastAsia"/>
          <w:color w:val="auto"/>
        </w:rPr>
        <w:lastRenderedPageBreak/>
        <w:t>企业领导班子还在组织机构上加强了对安全、环保的管理</w:t>
      </w:r>
      <w:r w:rsidRPr="00104B38">
        <w:rPr>
          <w:rFonts w:eastAsia="宋体" w:cs="Times New Roman" w:hint="eastAsia"/>
          <w:color w:val="auto"/>
        </w:rPr>
        <w:t>，配备有专职安全环保管理人员，具体负责企业日常的安全环保管理，企业对事故发生后对环境危害比较关注，应急设备设施储备、应急物资储备、应急队伍建设较完备，但是应急通讯系统（外界）、应急监测方案、与外界应急能力衔接及保障体系等还不够完善。现有能力应对突发环境事件的能力较弱，因此企业应提高突发环境事件应急能力的建设。</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应急能力建设要求如下：</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（1）强化各级应急机构。从公司</w:t>
      </w:r>
      <w:proofErr w:type="gramStart"/>
      <w:r w:rsidRPr="00104B38">
        <w:rPr>
          <w:rFonts w:eastAsia="宋体" w:cs="Times New Roman" w:hint="eastAsia"/>
          <w:color w:val="auto"/>
        </w:rPr>
        <w:t>至部门</w:t>
      </w:r>
      <w:proofErr w:type="gramEnd"/>
      <w:r w:rsidRPr="00104B38">
        <w:rPr>
          <w:rFonts w:eastAsia="宋体" w:cs="Times New Roman" w:hint="eastAsia"/>
          <w:color w:val="auto"/>
        </w:rPr>
        <w:t>在体制机制上予以充分保障，确保在突发环境事件中有权有责地采取及时有效措施。</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（2）完善预警监控系统，形成常态化、制度化应急防范指挥保障体系。</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（3）建立健全联动机制。加强与外界应急能力衔接及保障。</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（4）组织学习应急常识，加强应急演练。</w:t>
      </w:r>
    </w:p>
    <w:p w:rsidR="008E70B1" w:rsidRPr="00104B38" w:rsidRDefault="008E70B1" w:rsidP="008E70B1">
      <w:pPr>
        <w:pStyle w:val="a7"/>
        <w:spacing w:beforeAutospacing="0" w:afterAutospacing="0" w:line="360" w:lineRule="auto"/>
        <w:ind w:firstLineChars="200" w:firstLine="480"/>
        <w:jc w:val="both"/>
        <w:rPr>
          <w:rFonts w:eastAsia="宋体" w:cs="Times New Roman"/>
          <w:color w:val="auto"/>
        </w:rPr>
      </w:pPr>
      <w:r w:rsidRPr="00104B38">
        <w:rPr>
          <w:rFonts w:eastAsia="宋体" w:cs="Times New Roman" w:hint="eastAsia"/>
          <w:color w:val="auto"/>
        </w:rPr>
        <w:t>（5）严格落实奖惩措施。队在抢险救援工作方面做出较大贡献的，积极参加抢险应急救援的，应依据有关规定给予奖励。对工作不负责任的有关人员视情节和危害后果，追究相应的责任。</w:t>
      </w:r>
    </w:p>
    <w:p w:rsidR="008E70B1" w:rsidRPr="00104B38" w:rsidRDefault="008E70B1" w:rsidP="008E70B1">
      <w:pPr>
        <w:rPr>
          <w:kern w:val="44"/>
        </w:rPr>
      </w:pPr>
      <w:r w:rsidRPr="00104B38">
        <w:rPr>
          <w:kern w:val="44"/>
        </w:rPr>
        <w:br w:type="page"/>
      </w:r>
    </w:p>
    <w:p w:rsidR="000A278B" w:rsidRPr="006947CB" w:rsidRDefault="00B76268" w:rsidP="00B76268">
      <w:pPr>
        <w:pStyle w:val="1"/>
        <w:spacing w:before="0" w:after="0" w:line="360" w:lineRule="auto"/>
        <w:jc w:val="left"/>
        <w:rPr>
          <w:rFonts w:ascii="宋体" w:eastAsia="宋体" w:hAnsi="宋体"/>
          <w:sz w:val="28"/>
          <w:szCs w:val="30"/>
        </w:rPr>
      </w:pPr>
      <w:r w:rsidRPr="006947CB">
        <w:rPr>
          <w:rFonts w:ascii="宋体" w:eastAsia="宋体" w:hAnsi="宋体" w:hint="eastAsia"/>
          <w:sz w:val="28"/>
          <w:szCs w:val="30"/>
        </w:rPr>
        <w:lastRenderedPageBreak/>
        <w:t>5外部周边企业救援资源</w:t>
      </w:r>
      <w:bookmarkEnd w:id="23"/>
    </w:p>
    <w:p w:rsidR="008E70B1" w:rsidRDefault="007F2E63" w:rsidP="008E70B1">
      <w:pPr>
        <w:widowControl/>
        <w:spacing w:line="360" w:lineRule="auto"/>
        <w:ind w:firstLineChars="200" w:firstLine="480"/>
        <w:jc w:val="left"/>
        <w:rPr>
          <w:sz w:val="24"/>
        </w:rPr>
      </w:pPr>
      <w:r w:rsidRPr="006947CB">
        <w:rPr>
          <w:rFonts w:ascii="宋体" w:eastAsia="宋体" w:hAnsi="宋体" w:hint="eastAsia"/>
          <w:kern w:val="0"/>
          <w:sz w:val="24"/>
        </w:rPr>
        <w:t>企业</w:t>
      </w:r>
      <w:r w:rsidR="00B76268" w:rsidRPr="006947CB">
        <w:rPr>
          <w:rFonts w:ascii="宋体" w:eastAsia="宋体" w:hAnsi="宋体" w:hint="eastAsia"/>
          <w:kern w:val="0"/>
          <w:sz w:val="24"/>
        </w:rPr>
        <w:t>周围半径</w:t>
      </w:r>
      <w:r w:rsidR="008E70B1">
        <w:rPr>
          <w:rFonts w:ascii="宋体" w:eastAsia="宋体" w:hAnsi="宋体" w:hint="eastAsia"/>
          <w:kern w:val="0"/>
          <w:sz w:val="24"/>
        </w:rPr>
        <w:t>5</w:t>
      </w:r>
      <w:r w:rsidR="00B76268" w:rsidRPr="006947CB">
        <w:rPr>
          <w:rFonts w:ascii="宋体" w:eastAsia="宋体" w:hAnsi="宋体" w:hint="eastAsia"/>
          <w:kern w:val="0"/>
          <w:sz w:val="24"/>
        </w:rPr>
        <w:t>km范围内有</w:t>
      </w:r>
      <w:r w:rsidR="00B91A88">
        <w:rPr>
          <w:rFonts w:ascii="宋体" w:eastAsia="宋体" w:hAnsi="宋体" w:hint="eastAsia"/>
          <w:kern w:val="0"/>
          <w:sz w:val="24"/>
        </w:rPr>
        <w:t>6</w:t>
      </w:r>
      <w:r w:rsidR="00B76268" w:rsidRPr="006947CB">
        <w:rPr>
          <w:rFonts w:ascii="宋体" w:eastAsia="宋体" w:hAnsi="宋体" w:hint="eastAsia"/>
          <w:kern w:val="0"/>
          <w:sz w:val="24"/>
        </w:rPr>
        <w:t>个环境敏感</w:t>
      </w:r>
      <w:r w:rsidR="00B91A88">
        <w:rPr>
          <w:rFonts w:ascii="宋体" w:eastAsia="宋体" w:hAnsi="宋体" w:hint="eastAsia"/>
          <w:kern w:val="0"/>
          <w:sz w:val="24"/>
        </w:rPr>
        <w:t>区</w:t>
      </w:r>
      <w:r w:rsidR="00B76268" w:rsidRPr="006947CB">
        <w:rPr>
          <w:rFonts w:ascii="宋体" w:eastAsia="宋体" w:hAnsi="宋体" w:hint="eastAsia"/>
          <w:kern w:val="0"/>
          <w:sz w:val="24"/>
        </w:rPr>
        <w:t>，</w:t>
      </w:r>
      <w:bookmarkStart w:id="24" w:name="_Toc528229964"/>
      <w:r w:rsidR="008E70B1" w:rsidRPr="00863819">
        <w:rPr>
          <w:sz w:val="24"/>
        </w:rPr>
        <w:t>厂区</w:t>
      </w:r>
      <w:proofErr w:type="gramStart"/>
      <w:r w:rsidR="008E70B1" w:rsidRPr="00863819">
        <w:rPr>
          <w:sz w:val="24"/>
        </w:rPr>
        <w:t>西面与</w:t>
      </w:r>
      <w:proofErr w:type="gramEnd"/>
      <w:r w:rsidR="008E70B1" w:rsidRPr="00863819">
        <w:rPr>
          <w:sz w:val="24"/>
        </w:rPr>
        <w:t>中</w:t>
      </w:r>
      <w:proofErr w:type="gramStart"/>
      <w:r w:rsidR="008E70B1" w:rsidRPr="00863819">
        <w:rPr>
          <w:sz w:val="24"/>
        </w:rPr>
        <w:t>海油天野化</w:t>
      </w:r>
      <w:proofErr w:type="gramEnd"/>
      <w:r w:rsidR="008E70B1" w:rsidRPr="00863819">
        <w:rPr>
          <w:sz w:val="24"/>
        </w:rPr>
        <w:t>工公司（原内蒙古化肥厂）相邻；南面有中国石油内蒙古销售公司八拜油库和金桥热电厂；东北方向距格尔图村约</w:t>
      </w:r>
      <w:r w:rsidR="008E70B1" w:rsidRPr="00863819">
        <w:rPr>
          <w:sz w:val="24"/>
        </w:rPr>
        <w:t>500</w:t>
      </w:r>
      <w:r w:rsidR="008E70B1" w:rsidRPr="00863819">
        <w:rPr>
          <w:sz w:val="24"/>
        </w:rPr>
        <w:t>米；东南</w:t>
      </w:r>
      <w:proofErr w:type="gramStart"/>
      <w:r w:rsidR="008E70B1" w:rsidRPr="00863819">
        <w:rPr>
          <w:sz w:val="24"/>
        </w:rPr>
        <w:t>方向距后白</w:t>
      </w:r>
      <w:proofErr w:type="gramEnd"/>
      <w:r w:rsidR="008E70B1" w:rsidRPr="00863819">
        <w:rPr>
          <w:sz w:val="24"/>
        </w:rPr>
        <w:t>庙子村约</w:t>
      </w:r>
      <w:r w:rsidR="008E70B1" w:rsidRPr="00863819">
        <w:rPr>
          <w:sz w:val="24"/>
        </w:rPr>
        <w:t>700</w:t>
      </w:r>
      <w:r w:rsidR="008E70B1" w:rsidRPr="00863819">
        <w:rPr>
          <w:sz w:val="24"/>
        </w:rPr>
        <w:t>米；厂区北面面向</w:t>
      </w:r>
      <w:r w:rsidR="008E70B1" w:rsidRPr="00863819">
        <w:rPr>
          <w:sz w:val="24"/>
        </w:rPr>
        <w:t>102</w:t>
      </w:r>
      <w:r w:rsidR="008E70B1" w:rsidRPr="00863819">
        <w:rPr>
          <w:sz w:val="24"/>
        </w:rPr>
        <w:t>省道，东面有地区公路通过。</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hint="eastAsia"/>
          <w:bCs/>
          <w:sz w:val="24"/>
        </w:rPr>
        <w:t>1、</w:t>
      </w:r>
      <w:r w:rsidRPr="00B91A88">
        <w:rPr>
          <w:rFonts w:asciiTheme="minorEastAsia" w:hAnsiTheme="minorEastAsia"/>
          <w:bCs/>
          <w:sz w:val="24"/>
        </w:rPr>
        <w:t>居民区、商业中心、公园等人口密集区域；</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工程与周边居民区的距离符合《石油化工企业卫生防护距离》（SH3093-1999）的要求。</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hint="eastAsia"/>
          <w:bCs/>
          <w:sz w:val="24"/>
        </w:rPr>
        <w:t>2、</w:t>
      </w:r>
      <w:r w:rsidRPr="00B91A88">
        <w:rPr>
          <w:rFonts w:asciiTheme="minorEastAsia" w:hAnsiTheme="minorEastAsia"/>
          <w:bCs/>
          <w:sz w:val="24"/>
        </w:rPr>
        <w:t>学校、医院、影剧院、体育场等公共设施</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本工程距离最近的格尔</w:t>
      </w:r>
      <w:proofErr w:type="gramStart"/>
      <w:r w:rsidRPr="00B91A88">
        <w:rPr>
          <w:rFonts w:asciiTheme="minorEastAsia" w:hAnsiTheme="minorEastAsia"/>
          <w:bCs/>
          <w:sz w:val="24"/>
        </w:rPr>
        <w:t>图小学</w:t>
      </w:r>
      <w:proofErr w:type="gramEnd"/>
      <w:r w:rsidRPr="00B91A88">
        <w:rPr>
          <w:rFonts w:asciiTheme="minorEastAsia" w:hAnsiTheme="minorEastAsia"/>
          <w:bCs/>
          <w:sz w:val="24"/>
        </w:rPr>
        <w:t>距离硫磺回收装置大于1500m。</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工程周边1.5km范围内没有影剧院、体育场等公共设施。</w:t>
      </w:r>
    </w:p>
    <w:p w:rsidR="00B91A88" w:rsidRPr="00B91A88" w:rsidRDefault="00B91A88" w:rsidP="00B91A88">
      <w:pPr>
        <w:widowControl/>
        <w:spacing w:line="360" w:lineRule="auto"/>
        <w:ind w:firstLineChars="200" w:firstLine="480"/>
        <w:jc w:val="left"/>
        <w:rPr>
          <w:rFonts w:asciiTheme="minorEastAsia" w:hAnsiTheme="minorEastAsia"/>
          <w:bCs/>
          <w:sz w:val="24"/>
        </w:rPr>
      </w:pPr>
      <w:r>
        <w:rPr>
          <w:rFonts w:asciiTheme="minorEastAsia" w:hAnsiTheme="minorEastAsia" w:hint="eastAsia"/>
          <w:bCs/>
          <w:sz w:val="24"/>
        </w:rPr>
        <w:t>3、</w:t>
      </w:r>
      <w:r w:rsidRPr="00B91A88">
        <w:rPr>
          <w:rFonts w:asciiTheme="minorEastAsia" w:hAnsiTheme="minorEastAsia"/>
          <w:bCs/>
          <w:sz w:val="24"/>
        </w:rPr>
        <w:t>供水水源、水厂及水源保护区</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本工程距离城市地下水源单井保护区5.5km，不在水源保护区范围之内。</w:t>
      </w:r>
    </w:p>
    <w:p w:rsidR="00B91A88" w:rsidRPr="00B91A88" w:rsidRDefault="00B91A88" w:rsidP="00B91A88">
      <w:pPr>
        <w:widowControl/>
        <w:spacing w:line="360" w:lineRule="auto"/>
        <w:ind w:firstLineChars="200" w:firstLine="480"/>
        <w:jc w:val="left"/>
        <w:rPr>
          <w:rFonts w:asciiTheme="minorEastAsia" w:hAnsiTheme="minorEastAsia"/>
          <w:bCs/>
          <w:sz w:val="24"/>
        </w:rPr>
      </w:pPr>
      <w:r>
        <w:rPr>
          <w:rFonts w:asciiTheme="minorEastAsia" w:hAnsiTheme="minorEastAsia" w:hint="eastAsia"/>
          <w:bCs/>
          <w:sz w:val="24"/>
        </w:rPr>
        <w:t>4、</w:t>
      </w:r>
      <w:r w:rsidRPr="00B91A88">
        <w:rPr>
          <w:rFonts w:asciiTheme="minorEastAsia" w:hAnsiTheme="minorEastAsia"/>
          <w:bCs/>
          <w:sz w:val="24"/>
        </w:rPr>
        <w:t>车站、码头、机场以及公路、铁路、水路交通干线、地铁风亭及出入口</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工程距离机场直线距离13km，距离火车站直线距离12km，生产装置距离102省道300m，距离厂外铁路大于55m，周边没有码头、水路交通干线、地铁风亭及出入口。</w:t>
      </w:r>
    </w:p>
    <w:p w:rsidR="00B91A88" w:rsidRPr="00B91A88" w:rsidRDefault="00B91A88" w:rsidP="00B91A88">
      <w:pPr>
        <w:widowControl/>
        <w:spacing w:line="360" w:lineRule="auto"/>
        <w:ind w:firstLineChars="200" w:firstLine="480"/>
        <w:jc w:val="left"/>
        <w:rPr>
          <w:rFonts w:asciiTheme="minorEastAsia" w:hAnsiTheme="minorEastAsia"/>
          <w:bCs/>
          <w:sz w:val="24"/>
        </w:rPr>
      </w:pPr>
      <w:r>
        <w:rPr>
          <w:rFonts w:asciiTheme="minorEastAsia" w:hAnsiTheme="minorEastAsia" w:hint="eastAsia"/>
          <w:bCs/>
          <w:sz w:val="24"/>
        </w:rPr>
        <w:t>5、</w:t>
      </w:r>
      <w:r w:rsidRPr="00B91A88">
        <w:rPr>
          <w:rFonts w:asciiTheme="minorEastAsia" w:hAnsiTheme="minorEastAsia"/>
          <w:bCs/>
          <w:sz w:val="24"/>
        </w:rPr>
        <w:t>基本农田保护区、畜牧区、渔业水域和种子、种畜、水产苗种生产基地</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工程周边2km范围内没有基本农田保护区、畜牧区、渔业水域和种子、种畜、水产苗种生产基地。</w:t>
      </w:r>
    </w:p>
    <w:p w:rsidR="00B91A88" w:rsidRPr="00B91A88" w:rsidRDefault="00B91A88" w:rsidP="00B91A88">
      <w:pPr>
        <w:widowControl/>
        <w:spacing w:line="360" w:lineRule="auto"/>
        <w:ind w:firstLineChars="200" w:firstLine="480"/>
        <w:jc w:val="left"/>
        <w:rPr>
          <w:rFonts w:asciiTheme="minorEastAsia" w:hAnsiTheme="minorEastAsia"/>
          <w:bCs/>
          <w:sz w:val="24"/>
        </w:rPr>
      </w:pPr>
      <w:r>
        <w:rPr>
          <w:rFonts w:asciiTheme="minorEastAsia" w:hAnsiTheme="minorEastAsia" w:hint="eastAsia"/>
          <w:bCs/>
          <w:sz w:val="24"/>
        </w:rPr>
        <w:t>6、</w:t>
      </w:r>
      <w:r w:rsidRPr="00B91A88">
        <w:rPr>
          <w:rFonts w:asciiTheme="minorEastAsia" w:hAnsiTheme="minorEastAsia"/>
          <w:bCs/>
          <w:sz w:val="24"/>
        </w:rPr>
        <w:t>河流、湖泊、风景名胜区和自然保护区</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工程2km范围内没有河流、湖泊、风景名胜区，厂区周边10km范围内无任何自然保护区。</w:t>
      </w:r>
    </w:p>
    <w:p w:rsidR="00B91A88" w:rsidRPr="00B91A88" w:rsidRDefault="00B91A88" w:rsidP="00B91A88">
      <w:pPr>
        <w:widowControl/>
        <w:spacing w:line="360" w:lineRule="auto"/>
        <w:ind w:firstLineChars="200" w:firstLine="480"/>
        <w:jc w:val="left"/>
        <w:rPr>
          <w:rFonts w:asciiTheme="minorEastAsia" w:hAnsiTheme="minorEastAsia"/>
          <w:bCs/>
          <w:sz w:val="24"/>
        </w:rPr>
      </w:pPr>
      <w:r>
        <w:rPr>
          <w:rFonts w:asciiTheme="minorEastAsia" w:hAnsiTheme="minorEastAsia" w:hint="eastAsia"/>
          <w:bCs/>
          <w:sz w:val="24"/>
        </w:rPr>
        <w:t>7、</w:t>
      </w:r>
      <w:r w:rsidRPr="00B91A88">
        <w:rPr>
          <w:rFonts w:asciiTheme="minorEastAsia" w:hAnsiTheme="minorEastAsia"/>
          <w:bCs/>
          <w:sz w:val="24"/>
        </w:rPr>
        <w:t>军事禁区、军事管理区</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工程15km范围内没有军事禁区、军事管理区。</w:t>
      </w:r>
    </w:p>
    <w:p w:rsidR="00B91A88" w:rsidRPr="00B91A88" w:rsidRDefault="00B91A88" w:rsidP="00B91A88">
      <w:pPr>
        <w:widowControl/>
        <w:spacing w:line="360" w:lineRule="auto"/>
        <w:ind w:firstLineChars="200" w:firstLine="480"/>
        <w:jc w:val="left"/>
        <w:rPr>
          <w:rFonts w:asciiTheme="minorEastAsia" w:hAnsiTheme="minorEastAsia"/>
          <w:bCs/>
          <w:sz w:val="24"/>
        </w:rPr>
      </w:pPr>
      <w:r>
        <w:rPr>
          <w:rFonts w:asciiTheme="minorEastAsia" w:hAnsiTheme="minorEastAsia" w:hint="eastAsia"/>
          <w:bCs/>
          <w:sz w:val="24"/>
        </w:rPr>
        <w:t>8、</w:t>
      </w:r>
      <w:r w:rsidRPr="00B91A88">
        <w:rPr>
          <w:rFonts w:asciiTheme="minorEastAsia" w:hAnsiTheme="minorEastAsia"/>
          <w:bCs/>
          <w:sz w:val="24"/>
        </w:rPr>
        <w:t>法律、行政法规规定予以保护的其他区域</w:t>
      </w:r>
    </w:p>
    <w:p w:rsidR="00B91A88" w:rsidRPr="00B91A88" w:rsidRDefault="00B91A88" w:rsidP="00B91A88">
      <w:pPr>
        <w:widowControl/>
        <w:spacing w:line="360" w:lineRule="auto"/>
        <w:ind w:firstLineChars="200" w:firstLine="480"/>
        <w:jc w:val="left"/>
        <w:rPr>
          <w:rFonts w:asciiTheme="minorEastAsia" w:hAnsiTheme="minorEastAsia"/>
          <w:bCs/>
          <w:sz w:val="24"/>
        </w:rPr>
      </w:pPr>
      <w:r w:rsidRPr="00B91A88">
        <w:rPr>
          <w:rFonts w:asciiTheme="minorEastAsia" w:hAnsiTheme="minorEastAsia"/>
          <w:bCs/>
          <w:sz w:val="24"/>
        </w:rPr>
        <w:t>工程周边安全距离范围内没有法律、行政法规规定予以保护的其他区域。</w:t>
      </w:r>
    </w:p>
    <w:p w:rsidR="00B76268" w:rsidRPr="006947CB" w:rsidRDefault="00B76268" w:rsidP="008E70B1">
      <w:pPr>
        <w:spacing w:line="360" w:lineRule="auto"/>
        <w:ind w:firstLineChars="200" w:firstLine="560"/>
        <w:rPr>
          <w:rFonts w:ascii="宋体" w:eastAsia="宋体" w:hAnsi="宋体" w:cs="Times New Roman"/>
          <w:sz w:val="28"/>
          <w:szCs w:val="28"/>
        </w:rPr>
      </w:pPr>
      <w:r w:rsidRPr="006947CB">
        <w:rPr>
          <w:rFonts w:ascii="宋体" w:eastAsia="宋体" w:hAnsi="宋体" w:cs="Times New Roman" w:hint="eastAsia"/>
          <w:sz w:val="28"/>
          <w:szCs w:val="28"/>
        </w:rPr>
        <w:t>5</w:t>
      </w:r>
      <w:r w:rsidRPr="006947CB">
        <w:rPr>
          <w:rFonts w:ascii="宋体" w:eastAsia="宋体" w:hAnsi="宋体" w:cs="Times New Roman"/>
          <w:sz w:val="28"/>
          <w:szCs w:val="28"/>
        </w:rPr>
        <w:t>.</w:t>
      </w:r>
      <w:r w:rsidRPr="006947CB">
        <w:rPr>
          <w:rFonts w:ascii="宋体" w:eastAsia="宋体" w:hAnsi="宋体" w:cs="Times New Roman" w:hint="eastAsia"/>
          <w:sz w:val="28"/>
          <w:szCs w:val="28"/>
        </w:rPr>
        <w:t>1外部救援</w:t>
      </w:r>
      <w:bookmarkEnd w:id="24"/>
    </w:p>
    <w:p w:rsidR="00B76268" w:rsidRPr="006947CB" w:rsidRDefault="00B76268" w:rsidP="00B76268">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lastRenderedPageBreak/>
        <w:t>5</w:t>
      </w:r>
      <w:r w:rsidRPr="006947CB">
        <w:rPr>
          <w:rFonts w:eastAsia="宋体" w:cs="Times New Roman"/>
          <w:color w:val="auto"/>
        </w:rPr>
        <w:t>.</w:t>
      </w:r>
      <w:r w:rsidRPr="006947CB">
        <w:rPr>
          <w:rFonts w:eastAsia="宋体" w:cs="Times New Roman" w:hint="eastAsia"/>
          <w:color w:val="auto"/>
        </w:rPr>
        <w:t>1.1单位互救</w:t>
      </w:r>
    </w:p>
    <w:p w:rsidR="00B76268" w:rsidRPr="006947CB" w:rsidRDefault="00B76268" w:rsidP="00B76268">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本</w:t>
      </w:r>
      <w:r w:rsidR="00C84439" w:rsidRPr="006947CB">
        <w:rPr>
          <w:rFonts w:eastAsia="宋体" w:cs="Times New Roman" w:hint="eastAsia"/>
          <w:bCs/>
          <w:color w:val="auto"/>
        </w:rPr>
        <w:t>企业</w:t>
      </w:r>
      <w:r w:rsidRPr="006947CB">
        <w:rPr>
          <w:rFonts w:eastAsia="宋体" w:cs="Times New Roman" w:hint="eastAsia"/>
          <w:bCs/>
          <w:color w:val="auto"/>
        </w:rPr>
        <w:t>内部虽然建立了应急救援队伍和应急资源物质，但如果</w:t>
      </w:r>
      <w:r w:rsidR="00C84439" w:rsidRPr="006947CB">
        <w:rPr>
          <w:rFonts w:eastAsia="宋体" w:cs="Times New Roman" w:hint="eastAsia"/>
          <w:bCs/>
          <w:color w:val="auto"/>
        </w:rPr>
        <w:t>企业</w:t>
      </w:r>
      <w:r w:rsidRPr="006947CB">
        <w:rPr>
          <w:rFonts w:eastAsia="宋体" w:cs="Times New Roman" w:hint="eastAsia"/>
          <w:bCs/>
          <w:color w:val="auto"/>
        </w:rPr>
        <w:t>发生较大突发事故时，内部的应急物资及队伍还是有限的，一旦发生较大事故需要</w:t>
      </w:r>
      <w:r w:rsidR="00C84439" w:rsidRPr="006947CB">
        <w:rPr>
          <w:rFonts w:eastAsia="宋体" w:cs="Times New Roman" w:hint="eastAsia"/>
          <w:bCs/>
          <w:color w:val="auto"/>
        </w:rPr>
        <w:t>企业</w:t>
      </w:r>
      <w:r w:rsidRPr="006947CB">
        <w:rPr>
          <w:rFonts w:eastAsia="宋体" w:cs="Times New Roman" w:hint="eastAsia"/>
          <w:bCs/>
          <w:color w:val="auto"/>
        </w:rPr>
        <w:t>周边企业提供相应的救助。因此，本</w:t>
      </w:r>
      <w:r w:rsidR="00C84439" w:rsidRPr="006947CB">
        <w:rPr>
          <w:rFonts w:eastAsia="宋体" w:cs="Times New Roman" w:hint="eastAsia"/>
          <w:bCs/>
          <w:color w:val="auto"/>
        </w:rPr>
        <w:t>企业</w:t>
      </w:r>
      <w:r w:rsidRPr="006947CB">
        <w:rPr>
          <w:rFonts w:eastAsia="宋体" w:cs="Times New Roman" w:hint="eastAsia"/>
          <w:bCs/>
          <w:color w:val="auto"/>
        </w:rPr>
        <w:t>拟与项目</w:t>
      </w:r>
      <w:r w:rsidR="00B91A88">
        <w:rPr>
          <w:rFonts w:eastAsia="宋体" w:cs="Times New Roman" w:hint="eastAsia"/>
          <w:bCs/>
          <w:color w:val="auto"/>
        </w:rPr>
        <w:t>西面</w:t>
      </w:r>
      <w:r w:rsidRPr="006947CB">
        <w:rPr>
          <w:rFonts w:eastAsia="宋体" w:cs="Times New Roman" w:hint="eastAsia"/>
          <w:bCs/>
          <w:color w:val="auto"/>
        </w:rPr>
        <w:t>的</w:t>
      </w:r>
      <w:r w:rsidR="00B91A88" w:rsidRPr="00863819">
        <w:t>中</w:t>
      </w:r>
      <w:proofErr w:type="gramStart"/>
      <w:r w:rsidR="00B91A88" w:rsidRPr="00863819">
        <w:t>海油天野化</w:t>
      </w:r>
      <w:proofErr w:type="gramEnd"/>
      <w:r w:rsidR="00B91A88" w:rsidRPr="00863819">
        <w:t>工公司（原内蒙古化肥厂）</w:t>
      </w:r>
      <w:r w:rsidRPr="006947CB">
        <w:rPr>
          <w:rFonts w:eastAsia="宋体" w:cs="Times New Roman" w:hint="eastAsia"/>
          <w:bCs/>
          <w:color w:val="auto"/>
        </w:rPr>
        <w:t>协商互救资源。在事故时，两家公司能够互相提供救援物质，使救援能够在短时间内得到进行，风险能够短时间内得到处理。</w:t>
      </w:r>
    </w:p>
    <w:p w:rsidR="00B76268" w:rsidRPr="006947CB" w:rsidRDefault="00B76268" w:rsidP="00B76268">
      <w:pPr>
        <w:pStyle w:val="a7"/>
        <w:spacing w:beforeAutospacing="0" w:afterAutospacing="0" w:line="360" w:lineRule="auto"/>
        <w:ind w:firstLineChars="200" w:firstLine="480"/>
        <w:jc w:val="both"/>
        <w:rPr>
          <w:rFonts w:eastAsia="宋体" w:cs="Times New Roman"/>
          <w:color w:val="auto"/>
        </w:rPr>
      </w:pPr>
      <w:r w:rsidRPr="006947CB">
        <w:rPr>
          <w:rFonts w:eastAsia="宋体" w:cs="Times New Roman" w:hint="eastAsia"/>
          <w:color w:val="auto"/>
        </w:rPr>
        <w:t>5</w:t>
      </w:r>
      <w:r w:rsidRPr="006947CB">
        <w:rPr>
          <w:rFonts w:eastAsia="宋体" w:cs="Times New Roman"/>
          <w:color w:val="auto"/>
        </w:rPr>
        <w:t>.</w:t>
      </w:r>
      <w:r w:rsidRPr="006947CB">
        <w:rPr>
          <w:rFonts w:eastAsia="宋体" w:cs="Times New Roman" w:hint="eastAsia"/>
          <w:color w:val="auto"/>
        </w:rPr>
        <w:t>1.2请求政府协调应急救援力量</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当事故扩大化需要外部力量救援时，所属</w:t>
      </w:r>
      <w:r w:rsidR="00B91A88">
        <w:rPr>
          <w:rFonts w:eastAsia="宋体" w:cs="Times New Roman" w:hint="eastAsia"/>
          <w:bCs/>
          <w:color w:val="auto"/>
        </w:rPr>
        <w:t>赛罕区</w:t>
      </w:r>
      <w:r w:rsidRPr="006947CB">
        <w:rPr>
          <w:rFonts w:eastAsia="宋体" w:cs="Times New Roman" w:hint="eastAsia"/>
          <w:bCs/>
          <w:color w:val="auto"/>
        </w:rPr>
        <w:t>政府部门可以发布支援命令，调动相关政府部门进行全力支持和救护，主要参与部门有：</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（1）公安部门</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协助</w:t>
      </w:r>
      <w:r w:rsidR="00C84439" w:rsidRPr="006947CB">
        <w:rPr>
          <w:rFonts w:eastAsia="宋体" w:cs="Times New Roman" w:hint="eastAsia"/>
          <w:bCs/>
          <w:color w:val="auto"/>
        </w:rPr>
        <w:t>企业</w:t>
      </w:r>
      <w:r w:rsidRPr="006947CB">
        <w:rPr>
          <w:rFonts w:eastAsia="宋体" w:cs="Times New Roman" w:hint="eastAsia"/>
          <w:bCs/>
          <w:color w:val="auto"/>
        </w:rPr>
        <w:t>进行警戒，封锁相关要道，防止无关人员进入事故现场和污染</w:t>
      </w:r>
      <w:r w:rsidR="00FD6E0A" w:rsidRPr="006947CB">
        <w:rPr>
          <w:rFonts w:eastAsia="宋体" w:cs="Times New Roman" w:hint="eastAsia"/>
          <w:bCs/>
          <w:color w:val="auto"/>
        </w:rPr>
        <w:t>区</w:t>
      </w:r>
      <w:r w:rsidRPr="006947CB">
        <w:rPr>
          <w:rFonts w:eastAsia="宋体" w:cs="Times New Roman" w:hint="eastAsia"/>
          <w:bCs/>
          <w:color w:val="auto"/>
        </w:rPr>
        <w:t>。</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（2）消防队</w:t>
      </w:r>
    </w:p>
    <w:p w:rsidR="005947CA" w:rsidRPr="006947CB" w:rsidRDefault="00731E14"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发生火灾事故时，进行灭火的救护。主要由项目所在地所属</w:t>
      </w:r>
      <w:r w:rsidR="005947CA" w:rsidRPr="006947CB">
        <w:rPr>
          <w:rFonts w:eastAsia="宋体" w:cs="Times New Roman" w:hint="eastAsia"/>
          <w:bCs/>
          <w:color w:val="auto"/>
        </w:rPr>
        <w:t>消防大队援助。</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（3）环保部门</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提供事故时的实时监测和污染区的处理工作。</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（4）电信部门</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保障外部通讯系统的正常运转，能够及时准确发布事故的消息和发布有关命令。</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（5）医疗单位</w:t>
      </w:r>
    </w:p>
    <w:p w:rsidR="005947CA" w:rsidRPr="006947CB" w:rsidRDefault="005947CA" w:rsidP="005947CA">
      <w:pPr>
        <w:pStyle w:val="a7"/>
        <w:spacing w:beforeAutospacing="0" w:afterAutospacing="0" w:line="360" w:lineRule="auto"/>
        <w:ind w:firstLineChars="200" w:firstLine="480"/>
        <w:jc w:val="both"/>
        <w:rPr>
          <w:rFonts w:eastAsia="宋体" w:cs="Times New Roman"/>
          <w:bCs/>
          <w:color w:val="auto"/>
        </w:rPr>
      </w:pPr>
      <w:r w:rsidRPr="006947CB">
        <w:rPr>
          <w:rFonts w:eastAsia="宋体" w:cs="Times New Roman" w:hint="eastAsia"/>
          <w:bCs/>
          <w:color w:val="auto"/>
        </w:rPr>
        <w:t>提供伤员的治疗服务和现场救护所需要的药品和人员等。</w:t>
      </w:r>
    </w:p>
    <w:p w:rsidR="005947CA" w:rsidRPr="006947CB" w:rsidRDefault="005947CA" w:rsidP="005947CA">
      <w:pPr>
        <w:pStyle w:val="2"/>
        <w:spacing w:line="360" w:lineRule="auto"/>
        <w:rPr>
          <w:rFonts w:ascii="宋体" w:eastAsia="宋体" w:hAnsi="宋体" w:cs="Times New Roman"/>
          <w:sz w:val="28"/>
          <w:szCs w:val="28"/>
        </w:rPr>
      </w:pPr>
      <w:bookmarkStart w:id="25" w:name="_Toc528229965"/>
      <w:r w:rsidRPr="006947CB">
        <w:rPr>
          <w:rFonts w:ascii="宋体" w:eastAsia="宋体" w:hAnsi="宋体" w:cs="Times New Roman" w:hint="eastAsia"/>
          <w:sz w:val="28"/>
          <w:szCs w:val="28"/>
        </w:rPr>
        <w:t>5</w:t>
      </w:r>
      <w:r w:rsidRPr="006947CB">
        <w:rPr>
          <w:rFonts w:ascii="宋体" w:eastAsia="宋体" w:hAnsi="宋体" w:cs="Times New Roman"/>
          <w:sz w:val="28"/>
          <w:szCs w:val="28"/>
        </w:rPr>
        <w:t>.</w:t>
      </w:r>
      <w:r w:rsidRPr="006947CB">
        <w:rPr>
          <w:rFonts w:ascii="宋体" w:eastAsia="宋体" w:hAnsi="宋体" w:cs="Times New Roman" w:hint="eastAsia"/>
          <w:sz w:val="28"/>
          <w:szCs w:val="28"/>
        </w:rPr>
        <w:t>2外部应急有关单位联系方式</w:t>
      </w:r>
      <w:bookmarkEnd w:id="25"/>
    </w:p>
    <w:p w:rsidR="00B76268" w:rsidRPr="006947CB" w:rsidRDefault="005947CA">
      <w:pPr>
        <w:spacing w:line="360" w:lineRule="auto"/>
        <w:ind w:firstLineChars="200" w:firstLine="480"/>
        <w:rPr>
          <w:rFonts w:ascii="宋体" w:eastAsia="宋体" w:hAnsi="宋体"/>
          <w:sz w:val="24"/>
        </w:rPr>
      </w:pPr>
      <w:r w:rsidRPr="006947CB">
        <w:rPr>
          <w:rFonts w:ascii="宋体" w:eastAsia="宋体" w:hAnsi="宋体" w:hint="eastAsia"/>
          <w:sz w:val="24"/>
        </w:rPr>
        <w:t>项目外部应急有关的联系方式见表5-1。</w:t>
      </w:r>
    </w:p>
    <w:p w:rsidR="005947CA" w:rsidRPr="006947CB" w:rsidRDefault="005947CA" w:rsidP="005947CA">
      <w:pPr>
        <w:pStyle w:val="a7"/>
        <w:spacing w:beforeAutospacing="0" w:afterAutospacing="0" w:line="360" w:lineRule="auto"/>
        <w:jc w:val="center"/>
        <w:rPr>
          <w:rFonts w:eastAsia="宋体" w:cs="Times New Roman"/>
          <w:b/>
          <w:bCs/>
          <w:color w:val="auto"/>
        </w:rPr>
      </w:pPr>
      <w:r w:rsidRPr="006947CB">
        <w:rPr>
          <w:rFonts w:eastAsia="宋体" w:cs="Times New Roman" w:hint="eastAsia"/>
          <w:b/>
          <w:bCs/>
          <w:color w:val="auto"/>
        </w:rPr>
        <w:t>表5-1   外部应急有关单位联系电话表</w:t>
      </w:r>
    </w:p>
    <w:tbl>
      <w:tblPr>
        <w:tblStyle w:val="ac"/>
        <w:tblW w:w="0" w:type="auto"/>
        <w:tblLook w:val="04A0"/>
      </w:tblPr>
      <w:tblGrid>
        <w:gridCol w:w="3227"/>
        <w:gridCol w:w="2377"/>
        <w:gridCol w:w="2918"/>
      </w:tblGrid>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bookmarkStart w:id="26" w:name="_Toc528229966"/>
            <w:r w:rsidRPr="00104B38">
              <w:rPr>
                <w:rFonts w:eastAsia="宋体" w:cs="Times New Roman" w:hint="eastAsia"/>
                <w:bCs/>
                <w:color w:val="auto"/>
                <w:sz w:val="21"/>
                <w:szCs w:val="21"/>
              </w:rPr>
              <w:t>单位</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部门</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电话</w:t>
            </w:r>
          </w:p>
        </w:tc>
      </w:tr>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Pr>
                <w:rFonts w:eastAsia="宋体" w:cs="Times New Roman" w:hint="eastAsia"/>
                <w:bCs/>
                <w:color w:val="auto"/>
                <w:sz w:val="21"/>
                <w:szCs w:val="21"/>
              </w:rPr>
              <w:t>赛罕区政府</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办公室</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ascii="Times New Roman" w:eastAsia="宋体" w:hAnsi="Times New Roman" w:cs="Times New Roman"/>
                <w:bCs/>
                <w:color w:val="auto"/>
                <w:sz w:val="21"/>
                <w:szCs w:val="21"/>
              </w:rPr>
            </w:pPr>
            <w:r>
              <w:rPr>
                <w:rFonts w:ascii="Times New Roman" w:eastAsia="宋体" w:hAnsi="Times New Roman" w:cs="Times New Roman" w:hint="eastAsia"/>
                <w:bCs/>
                <w:color w:val="auto"/>
                <w:sz w:val="21"/>
                <w:szCs w:val="21"/>
              </w:rPr>
              <w:t>0471-4211800</w:t>
            </w:r>
          </w:p>
        </w:tc>
      </w:tr>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Pr>
                <w:rFonts w:eastAsia="宋体" w:cs="Times New Roman" w:hint="eastAsia"/>
                <w:bCs/>
                <w:color w:val="auto"/>
                <w:sz w:val="21"/>
                <w:szCs w:val="21"/>
              </w:rPr>
              <w:t>呼和浩特市</w:t>
            </w:r>
            <w:r w:rsidRPr="00104B38">
              <w:rPr>
                <w:rFonts w:eastAsia="宋体" w:cs="Times New Roman" w:hint="eastAsia"/>
                <w:bCs/>
                <w:color w:val="auto"/>
                <w:sz w:val="21"/>
                <w:szCs w:val="21"/>
              </w:rPr>
              <w:t>环保局</w:t>
            </w:r>
            <w:r>
              <w:rPr>
                <w:rFonts w:eastAsia="宋体" w:cs="Times New Roman" w:hint="eastAsia"/>
                <w:bCs/>
                <w:color w:val="auto"/>
                <w:sz w:val="21"/>
                <w:szCs w:val="21"/>
              </w:rPr>
              <w:t>检查支队</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Pr>
                <w:rFonts w:eastAsia="宋体" w:cs="Times New Roman" w:hint="eastAsia"/>
                <w:bCs/>
                <w:color w:val="auto"/>
                <w:sz w:val="21"/>
                <w:szCs w:val="21"/>
              </w:rPr>
              <w:t>值班室</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ascii="Times New Roman" w:eastAsia="宋体" w:hAnsi="Times New Roman" w:cs="Times New Roman"/>
                <w:bCs/>
                <w:color w:val="auto"/>
                <w:sz w:val="21"/>
                <w:szCs w:val="21"/>
              </w:rPr>
            </w:pPr>
            <w:r w:rsidRPr="00104B38">
              <w:rPr>
                <w:rFonts w:ascii="Times New Roman" w:eastAsia="宋体" w:hAnsi="Times New Roman" w:cs="Times New Roman"/>
                <w:bCs/>
                <w:color w:val="auto"/>
                <w:sz w:val="21"/>
                <w:szCs w:val="21"/>
              </w:rPr>
              <w:t>047</w:t>
            </w:r>
            <w:r>
              <w:rPr>
                <w:rFonts w:ascii="Times New Roman" w:eastAsia="宋体" w:hAnsi="Times New Roman" w:cs="Times New Roman" w:hint="eastAsia"/>
                <w:bCs/>
                <w:color w:val="auto"/>
                <w:sz w:val="21"/>
                <w:szCs w:val="21"/>
              </w:rPr>
              <w:t>1</w:t>
            </w:r>
            <w:r w:rsidRPr="00104B38">
              <w:rPr>
                <w:rFonts w:ascii="Times New Roman" w:eastAsia="宋体" w:hAnsi="Times New Roman" w:cs="Times New Roman"/>
                <w:bCs/>
                <w:color w:val="auto"/>
                <w:sz w:val="21"/>
                <w:szCs w:val="21"/>
              </w:rPr>
              <w:t>-</w:t>
            </w:r>
            <w:r>
              <w:rPr>
                <w:rFonts w:ascii="Times New Roman" w:eastAsia="宋体" w:hAnsi="Times New Roman" w:cs="Times New Roman" w:hint="eastAsia"/>
                <w:bCs/>
                <w:color w:val="auto"/>
                <w:sz w:val="21"/>
                <w:szCs w:val="21"/>
              </w:rPr>
              <w:t>4617830</w:t>
            </w:r>
          </w:p>
        </w:tc>
      </w:tr>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Pr>
                <w:rFonts w:eastAsia="宋体" w:cs="Times New Roman" w:hint="eastAsia"/>
                <w:bCs/>
                <w:color w:val="auto"/>
                <w:sz w:val="21"/>
                <w:szCs w:val="21"/>
              </w:rPr>
              <w:t>呼和浩特市</w:t>
            </w:r>
            <w:r w:rsidRPr="00104B38">
              <w:rPr>
                <w:rFonts w:eastAsia="宋体" w:cs="Times New Roman" w:hint="eastAsia"/>
                <w:bCs/>
                <w:color w:val="auto"/>
                <w:sz w:val="21"/>
                <w:szCs w:val="21"/>
              </w:rPr>
              <w:t>安监局</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Pr>
                <w:rFonts w:eastAsia="宋体" w:cs="Times New Roman" w:hint="eastAsia"/>
                <w:bCs/>
                <w:color w:val="auto"/>
                <w:sz w:val="21"/>
                <w:szCs w:val="21"/>
              </w:rPr>
              <w:t>值班室</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ascii="Times New Roman" w:eastAsia="宋体" w:hAnsi="Times New Roman" w:cs="Times New Roman"/>
                <w:bCs/>
                <w:color w:val="auto"/>
                <w:sz w:val="21"/>
                <w:szCs w:val="21"/>
              </w:rPr>
            </w:pPr>
            <w:r>
              <w:rPr>
                <w:rFonts w:ascii="Times New Roman" w:eastAsia="宋体" w:hAnsi="Times New Roman" w:cs="Times New Roman" w:hint="eastAsia"/>
                <w:bCs/>
                <w:color w:val="auto"/>
                <w:sz w:val="21"/>
                <w:szCs w:val="21"/>
              </w:rPr>
              <w:t>0471-2309730</w:t>
            </w:r>
          </w:p>
        </w:tc>
      </w:tr>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Pr>
                <w:rFonts w:eastAsia="宋体" w:cs="Times New Roman" w:hint="eastAsia"/>
                <w:bCs/>
                <w:color w:val="auto"/>
                <w:sz w:val="21"/>
                <w:szCs w:val="21"/>
              </w:rPr>
              <w:t>呼和浩特市</w:t>
            </w:r>
            <w:r w:rsidRPr="00104B38">
              <w:rPr>
                <w:rFonts w:eastAsia="宋体" w:cs="Times New Roman" w:hint="eastAsia"/>
                <w:bCs/>
                <w:color w:val="auto"/>
                <w:sz w:val="21"/>
                <w:szCs w:val="21"/>
              </w:rPr>
              <w:t>医院</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急救</w:t>
            </w:r>
            <w:r>
              <w:rPr>
                <w:rFonts w:eastAsia="宋体" w:cs="Times New Roman" w:hint="eastAsia"/>
                <w:bCs/>
                <w:color w:val="auto"/>
                <w:sz w:val="21"/>
                <w:szCs w:val="21"/>
              </w:rPr>
              <w:t>台</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ascii="Times New Roman" w:eastAsia="宋体" w:hAnsi="Times New Roman" w:cs="Times New Roman"/>
                <w:bCs/>
                <w:color w:val="auto"/>
                <w:sz w:val="21"/>
                <w:szCs w:val="21"/>
              </w:rPr>
            </w:pPr>
            <w:r>
              <w:rPr>
                <w:rFonts w:ascii="Times New Roman" w:eastAsia="宋体" w:hAnsi="Times New Roman" w:cs="Times New Roman" w:hint="eastAsia"/>
                <w:bCs/>
                <w:color w:val="auto"/>
                <w:sz w:val="21"/>
                <w:szCs w:val="21"/>
              </w:rPr>
              <w:t>999</w:t>
            </w:r>
          </w:p>
        </w:tc>
      </w:tr>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公安报警</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ascii="Times New Roman" w:eastAsia="宋体" w:hAnsi="Times New Roman" w:cs="Times New Roman"/>
                <w:bCs/>
                <w:color w:val="auto"/>
                <w:sz w:val="21"/>
                <w:szCs w:val="21"/>
              </w:rPr>
            </w:pPr>
            <w:r w:rsidRPr="00104B38">
              <w:rPr>
                <w:rFonts w:ascii="Times New Roman" w:eastAsia="宋体" w:hAnsi="Times New Roman" w:cs="Times New Roman"/>
                <w:bCs/>
                <w:color w:val="auto"/>
                <w:sz w:val="21"/>
                <w:szCs w:val="21"/>
              </w:rPr>
              <w:t>110</w:t>
            </w:r>
          </w:p>
        </w:tc>
      </w:tr>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消防报警</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ascii="Times New Roman" w:eastAsia="宋体" w:hAnsi="Times New Roman" w:cs="Times New Roman"/>
                <w:bCs/>
                <w:color w:val="auto"/>
                <w:sz w:val="21"/>
                <w:szCs w:val="21"/>
              </w:rPr>
            </w:pPr>
            <w:r w:rsidRPr="00104B38">
              <w:rPr>
                <w:rFonts w:ascii="Times New Roman" w:eastAsia="宋体" w:hAnsi="Times New Roman" w:cs="Times New Roman"/>
                <w:bCs/>
                <w:color w:val="auto"/>
                <w:sz w:val="21"/>
                <w:szCs w:val="21"/>
              </w:rPr>
              <w:t>119</w:t>
            </w:r>
          </w:p>
        </w:tc>
      </w:tr>
      <w:tr w:rsidR="00B91A88" w:rsidRPr="006947CB" w:rsidTr="00915D9E">
        <w:trPr>
          <w:trHeight w:val="340"/>
        </w:trPr>
        <w:tc>
          <w:tcPr>
            <w:tcW w:w="322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医疗救护</w:t>
            </w:r>
          </w:p>
        </w:tc>
        <w:tc>
          <w:tcPr>
            <w:tcW w:w="2377"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eastAsia="宋体" w:cs="Times New Roman"/>
                <w:bCs/>
                <w:color w:val="auto"/>
                <w:sz w:val="21"/>
                <w:szCs w:val="21"/>
              </w:rPr>
            </w:pPr>
            <w:r w:rsidRPr="00104B38">
              <w:rPr>
                <w:rFonts w:eastAsia="宋体" w:cs="Times New Roman" w:hint="eastAsia"/>
                <w:bCs/>
                <w:color w:val="auto"/>
                <w:sz w:val="21"/>
                <w:szCs w:val="21"/>
              </w:rPr>
              <w:t>--</w:t>
            </w:r>
          </w:p>
        </w:tc>
        <w:tc>
          <w:tcPr>
            <w:tcW w:w="2918" w:type="dxa"/>
            <w:tcBorders>
              <w:top w:val="single" w:sz="4" w:space="0" w:color="auto"/>
              <w:left w:val="single" w:sz="4" w:space="0" w:color="auto"/>
              <w:bottom w:val="single" w:sz="4" w:space="0" w:color="auto"/>
              <w:right w:val="single" w:sz="4" w:space="0" w:color="auto"/>
            </w:tcBorders>
            <w:vAlign w:val="center"/>
            <w:hideMark/>
          </w:tcPr>
          <w:p w:rsidR="00B91A88" w:rsidRPr="00104B38" w:rsidRDefault="00B91A88" w:rsidP="002F6A8C">
            <w:pPr>
              <w:pStyle w:val="a7"/>
              <w:jc w:val="center"/>
              <w:rPr>
                <w:rFonts w:ascii="Times New Roman" w:eastAsia="宋体" w:hAnsi="Times New Roman" w:cs="Times New Roman"/>
                <w:bCs/>
                <w:color w:val="auto"/>
                <w:sz w:val="21"/>
                <w:szCs w:val="21"/>
              </w:rPr>
            </w:pPr>
            <w:r w:rsidRPr="00104B38">
              <w:rPr>
                <w:rFonts w:ascii="Times New Roman" w:eastAsia="宋体" w:hAnsi="Times New Roman" w:cs="Times New Roman"/>
                <w:bCs/>
                <w:color w:val="auto"/>
                <w:sz w:val="21"/>
                <w:szCs w:val="21"/>
              </w:rPr>
              <w:t>120</w:t>
            </w:r>
          </w:p>
        </w:tc>
      </w:tr>
    </w:tbl>
    <w:p w:rsidR="005947CA" w:rsidRPr="006947CB" w:rsidRDefault="005947CA" w:rsidP="005947CA">
      <w:pPr>
        <w:pStyle w:val="2"/>
        <w:spacing w:line="360" w:lineRule="auto"/>
        <w:rPr>
          <w:rFonts w:ascii="宋体" w:eastAsia="宋体" w:hAnsi="宋体" w:cs="Times New Roman"/>
          <w:sz w:val="28"/>
          <w:szCs w:val="28"/>
        </w:rPr>
      </w:pPr>
      <w:r w:rsidRPr="006947CB">
        <w:rPr>
          <w:rFonts w:ascii="宋体" w:eastAsia="宋体" w:hAnsi="宋体" w:cs="Times New Roman" w:hint="eastAsia"/>
          <w:sz w:val="28"/>
          <w:szCs w:val="28"/>
        </w:rPr>
        <w:lastRenderedPageBreak/>
        <w:t>5</w:t>
      </w:r>
      <w:r w:rsidRPr="006947CB">
        <w:rPr>
          <w:rFonts w:ascii="宋体" w:eastAsia="宋体" w:hAnsi="宋体" w:cs="Times New Roman"/>
          <w:sz w:val="28"/>
          <w:szCs w:val="28"/>
        </w:rPr>
        <w:t>.</w:t>
      </w:r>
      <w:r w:rsidRPr="006947CB">
        <w:rPr>
          <w:rFonts w:ascii="宋体" w:eastAsia="宋体" w:hAnsi="宋体" w:cs="Times New Roman" w:hint="eastAsia"/>
          <w:sz w:val="28"/>
          <w:szCs w:val="28"/>
        </w:rPr>
        <w:t>3专职队伍救援</w:t>
      </w:r>
      <w:bookmarkEnd w:id="26"/>
    </w:p>
    <w:p w:rsidR="005947CA" w:rsidRPr="006947CB" w:rsidRDefault="005947CA" w:rsidP="005947CA">
      <w:pPr>
        <w:spacing w:line="360" w:lineRule="auto"/>
        <w:ind w:firstLineChars="200" w:firstLine="480"/>
        <w:rPr>
          <w:rFonts w:ascii="宋体" w:eastAsia="宋体" w:hAnsi="宋体"/>
          <w:sz w:val="24"/>
        </w:rPr>
      </w:pPr>
      <w:r w:rsidRPr="006947CB">
        <w:rPr>
          <w:rFonts w:ascii="宋体" w:eastAsia="宋体" w:hAnsi="宋体" w:hint="eastAsia"/>
          <w:sz w:val="24"/>
        </w:rPr>
        <w:t>经调查，本项目</w:t>
      </w:r>
      <w:r w:rsidR="00B91A88">
        <w:rPr>
          <w:rFonts w:ascii="宋体" w:eastAsia="宋体" w:hAnsi="宋体" w:hint="eastAsia"/>
          <w:sz w:val="24"/>
        </w:rPr>
        <w:t>西侧</w:t>
      </w:r>
      <w:r w:rsidRPr="006947CB">
        <w:rPr>
          <w:rFonts w:ascii="宋体" w:eastAsia="宋体" w:hAnsi="宋体" w:hint="eastAsia"/>
          <w:sz w:val="24"/>
        </w:rPr>
        <w:t>为</w:t>
      </w:r>
      <w:r w:rsidR="00B91A88" w:rsidRPr="00863819">
        <w:rPr>
          <w:sz w:val="24"/>
        </w:rPr>
        <w:t>中</w:t>
      </w:r>
      <w:proofErr w:type="gramStart"/>
      <w:r w:rsidR="00B91A88" w:rsidRPr="00863819">
        <w:rPr>
          <w:sz w:val="24"/>
        </w:rPr>
        <w:t>海油天野化</w:t>
      </w:r>
      <w:proofErr w:type="gramEnd"/>
      <w:r w:rsidR="00B91A88" w:rsidRPr="00863819">
        <w:rPr>
          <w:sz w:val="24"/>
        </w:rPr>
        <w:t>工公司</w:t>
      </w:r>
      <w:r w:rsidRPr="006947CB">
        <w:rPr>
          <w:rFonts w:ascii="宋体" w:eastAsia="宋体" w:hAnsi="宋体" w:hint="eastAsia"/>
          <w:sz w:val="24"/>
        </w:rPr>
        <w:t>，该企业有自己企业内部的应急救援队伍和应急救援物资，应急物资由专门人员管理。一旦发生重大环境事件，本单位抢险救援抢险力量不够时，或有可能危及社会安全时，本单位应急救援指挥部必须立即向上级和友邻单位通报，必要时请求社会力量支援。</w:t>
      </w:r>
    </w:p>
    <w:p w:rsidR="005947CA" w:rsidRPr="006947CB" w:rsidRDefault="005947CA" w:rsidP="005947CA">
      <w:pPr>
        <w:pStyle w:val="2"/>
        <w:spacing w:line="360" w:lineRule="auto"/>
        <w:rPr>
          <w:rFonts w:ascii="宋体" w:eastAsia="宋体" w:hAnsi="宋体" w:cs="Times New Roman"/>
          <w:sz w:val="28"/>
          <w:szCs w:val="28"/>
        </w:rPr>
      </w:pPr>
      <w:bookmarkStart w:id="27" w:name="_Toc528229967"/>
      <w:bookmarkEnd w:id="2"/>
      <w:r w:rsidRPr="006947CB">
        <w:rPr>
          <w:rFonts w:ascii="宋体" w:eastAsia="宋体" w:hAnsi="宋体" w:cs="Times New Roman" w:hint="eastAsia"/>
          <w:sz w:val="28"/>
          <w:szCs w:val="28"/>
        </w:rPr>
        <w:t>5</w:t>
      </w:r>
      <w:r w:rsidRPr="006947CB">
        <w:rPr>
          <w:rFonts w:ascii="宋体" w:eastAsia="宋体" w:hAnsi="宋体" w:cs="Times New Roman"/>
          <w:sz w:val="28"/>
          <w:szCs w:val="28"/>
        </w:rPr>
        <w:t>.</w:t>
      </w:r>
      <w:r w:rsidRPr="006947CB">
        <w:rPr>
          <w:rFonts w:ascii="宋体" w:eastAsia="宋体" w:hAnsi="宋体" w:cs="Times New Roman" w:hint="eastAsia"/>
          <w:sz w:val="28"/>
          <w:szCs w:val="28"/>
        </w:rPr>
        <w:t>4外部应急救援装备、物资</w:t>
      </w:r>
      <w:bookmarkEnd w:id="27"/>
    </w:p>
    <w:p w:rsidR="000A278B" w:rsidRPr="006947CB" w:rsidRDefault="005947CA">
      <w:pPr>
        <w:pStyle w:val="a7"/>
        <w:spacing w:beforeAutospacing="0" w:afterAutospacing="0" w:line="360" w:lineRule="auto"/>
        <w:ind w:firstLineChars="200" w:firstLine="480"/>
        <w:jc w:val="both"/>
        <w:rPr>
          <w:rFonts w:eastAsia="宋体"/>
          <w:color w:val="auto"/>
        </w:rPr>
      </w:pPr>
      <w:r w:rsidRPr="006947CB">
        <w:rPr>
          <w:rFonts w:eastAsia="宋体" w:hint="eastAsia"/>
          <w:color w:val="auto"/>
        </w:rPr>
        <w:t>本项目</w:t>
      </w:r>
      <w:r w:rsidR="00B91A88">
        <w:rPr>
          <w:rFonts w:eastAsia="宋体" w:hint="eastAsia"/>
          <w:color w:val="auto"/>
        </w:rPr>
        <w:t>西</w:t>
      </w:r>
      <w:r w:rsidRPr="006947CB">
        <w:rPr>
          <w:rFonts w:eastAsia="宋体" w:hint="eastAsia"/>
          <w:color w:val="auto"/>
        </w:rPr>
        <w:t>侧紧邻</w:t>
      </w:r>
      <w:r w:rsidR="00B91A88" w:rsidRPr="00863819">
        <w:t>中</w:t>
      </w:r>
      <w:proofErr w:type="gramStart"/>
      <w:r w:rsidR="00B91A88" w:rsidRPr="00863819">
        <w:t>海油天野化</w:t>
      </w:r>
      <w:proofErr w:type="gramEnd"/>
      <w:r w:rsidR="00B91A88" w:rsidRPr="00863819">
        <w:t>工公司</w:t>
      </w:r>
      <w:r w:rsidRPr="006947CB">
        <w:rPr>
          <w:rFonts w:eastAsia="宋体" w:hint="eastAsia"/>
          <w:color w:val="auto"/>
        </w:rPr>
        <w:t>，当发生事故时，企业能够第一时间调集其他企业内部应急</w:t>
      </w:r>
      <w:proofErr w:type="gramStart"/>
      <w:r w:rsidRPr="006947CB">
        <w:rPr>
          <w:rFonts w:eastAsia="宋体" w:hint="eastAsia"/>
          <w:color w:val="auto"/>
        </w:rPr>
        <w:t>救援组</w:t>
      </w:r>
      <w:proofErr w:type="gramEnd"/>
      <w:r w:rsidRPr="006947CB">
        <w:rPr>
          <w:rFonts w:eastAsia="宋体" w:hint="eastAsia"/>
          <w:color w:val="auto"/>
        </w:rPr>
        <w:t>进行支援。根据调查，</w:t>
      </w:r>
      <w:r w:rsidR="00C84439" w:rsidRPr="006947CB">
        <w:rPr>
          <w:rFonts w:eastAsia="宋体" w:hint="eastAsia"/>
          <w:color w:val="auto"/>
        </w:rPr>
        <w:t>内蒙古</w:t>
      </w:r>
      <w:proofErr w:type="gramStart"/>
      <w:r w:rsidR="00B91A88" w:rsidRPr="00863819">
        <w:t>中海油天野化</w:t>
      </w:r>
      <w:proofErr w:type="gramEnd"/>
      <w:r w:rsidR="00B91A88" w:rsidRPr="00863819">
        <w:t>工公司</w:t>
      </w:r>
      <w:r w:rsidRPr="006947CB">
        <w:rPr>
          <w:rFonts w:eastAsia="宋体" w:hint="eastAsia"/>
          <w:color w:val="auto"/>
        </w:rPr>
        <w:t>内部设有常规的应急物资灭火器，铁锹、消防沙，安全帽、防毒面具、安全服、消防水带等，由专人负责管理。</w:t>
      </w:r>
    </w:p>
    <w:p w:rsidR="00371830" w:rsidRPr="006947CB" w:rsidRDefault="005947CA" w:rsidP="001E59F3">
      <w:pPr>
        <w:pStyle w:val="a7"/>
        <w:spacing w:beforeAutospacing="0" w:afterAutospacing="0" w:line="360" w:lineRule="auto"/>
        <w:ind w:firstLineChars="200" w:firstLine="480"/>
        <w:jc w:val="both"/>
        <w:rPr>
          <w:rFonts w:eastAsia="宋体" w:cs="Times New Roman"/>
          <w:color w:val="auto"/>
        </w:rPr>
      </w:pPr>
      <w:r w:rsidRPr="006947CB">
        <w:rPr>
          <w:rFonts w:eastAsia="宋体" w:hint="eastAsia"/>
          <w:color w:val="auto"/>
        </w:rPr>
        <w:t>当本</w:t>
      </w:r>
      <w:r w:rsidR="00C84439" w:rsidRPr="006947CB">
        <w:rPr>
          <w:rFonts w:eastAsia="宋体" w:hint="eastAsia"/>
          <w:color w:val="auto"/>
        </w:rPr>
        <w:t>企业</w:t>
      </w:r>
      <w:r w:rsidRPr="006947CB">
        <w:rPr>
          <w:rFonts w:eastAsia="宋体" w:hint="eastAsia"/>
          <w:color w:val="auto"/>
        </w:rPr>
        <w:t>发生事故时，救援物资能够迅速得到支援。</w:t>
      </w:r>
    </w:p>
    <w:sectPr w:rsidR="00371830" w:rsidRPr="006947CB" w:rsidSect="00973CC5">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B4" w:rsidRDefault="00743CB4" w:rsidP="000A278B">
      <w:r>
        <w:separator/>
      </w:r>
    </w:p>
  </w:endnote>
  <w:endnote w:type="continuationSeparator" w:id="0">
    <w:p w:rsidR="00743CB4" w:rsidRDefault="00743CB4" w:rsidP="000A27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B1" w:rsidRDefault="008E70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F3" w:rsidRDefault="00475BF3" w:rsidP="00475BF3">
    <w:pPr>
      <w:pStyle w:val="a5"/>
      <w:pBdr>
        <w:top w:val="thinThickSmallGap" w:sz="24" w:space="1" w:color="823B0B" w:themeColor="accent2" w:themeShade="7F"/>
      </w:pBdr>
      <w:ind w:firstLineChars="2400" w:firstLine="4320"/>
      <w:rPr>
        <w:rFonts w:asciiTheme="majorHAnsi" w:hAnsiTheme="majorHAnsi"/>
      </w:rPr>
    </w:pPr>
    <w:r>
      <w:rPr>
        <w:rFonts w:asciiTheme="majorHAnsi" w:hAnsiTheme="majorHAnsi" w:hint="eastAsia"/>
        <w:lang w:val="zh-CN"/>
      </w:rPr>
      <w:t>-</w:t>
    </w:r>
    <w:fldSimple w:instr=" PAGE   \* MERGEFORMAT ">
      <w:r w:rsidRPr="00475BF3">
        <w:rPr>
          <w:rFonts w:asciiTheme="majorHAnsi" w:hAnsiTheme="majorHAnsi"/>
          <w:noProof/>
          <w:lang w:val="zh-CN"/>
        </w:rPr>
        <w:t>14</w:t>
      </w:r>
    </w:fldSimple>
    <w:r>
      <w:rPr>
        <w:rFonts w:hint="eastAsia"/>
      </w:rPr>
      <w:t>-</w:t>
    </w:r>
  </w:p>
  <w:p w:rsidR="008E70B1" w:rsidRDefault="008E70B1" w:rsidP="005774B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B4" w:rsidRDefault="00743CB4" w:rsidP="000A278B">
      <w:r>
        <w:separator/>
      </w:r>
    </w:p>
  </w:footnote>
  <w:footnote w:type="continuationSeparator" w:id="0">
    <w:p w:rsidR="00743CB4" w:rsidRDefault="00743CB4" w:rsidP="000A2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B1" w:rsidRDefault="008E70B1" w:rsidP="006947C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B1" w:rsidRDefault="008E70B1" w:rsidP="00065547">
    <w:pPr>
      <w:pStyle w:val="a6"/>
      <w:jc w:val="right"/>
    </w:pPr>
    <w:r w:rsidRPr="004D28D1">
      <w:rPr>
        <w:rFonts w:ascii="宋体" w:eastAsia="宋体" w:hAnsi="宋体" w:cs="Times New Roman" w:hint="eastAsia"/>
        <w:bCs/>
        <w:szCs w:val="28"/>
      </w:rPr>
      <w:t>内蒙古察</w:t>
    </w:r>
    <w:proofErr w:type="gramStart"/>
    <w:r w:rsidRPr="004D28D1">
      <w:rPr>
        <w:rFonts w:ascii="宋体" w:eastAsia="宋体" w:hAnsi="宋体" w:cs="Times New Roman" w:hint="eastAsia"/>
        <w:bCs/>
        <w:szCs w:val="28"/>
      </w:rPr>
      <w:t>右前旗蒙发</w:t>
    </w:r>
    <w:proofErr w:type="gramEnd"/>
    <w:r w:rsidRPr="004D28D1">
      <w:rPr>
        <w:rFonts w:ascii="宋体" w:eastAsia="宋体" w:hAnsi="宋体" w:cs="Times New Roman" w:hint="eastAsia"/>
        <w:bCs/>
        <w:szCs w:val="28"/>
      </w:rPr>
      <w:t>铁合金有限责任公司</w:t>
    </w:r>
    <w:r>
      <w:rPr>
        <w:rFonts w:hint="eastAsia"/>
      </w:rPr>
      <w:t>突发环境事件应急资源调查报告</w:t>
    </w:r>
  </w:p>
  <w:p w:rsidR="008E70B1" w:rsidRDefault="008E70B1" w:rsidP="00E844E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3C14AE"/>
    <w:rsid w:val="00012B37"/>
    <w:rsid w:val="00016BA7"/>
    <w:rsid w:val="00032368"/>
    <w:rsid w:val="00033A14"/>
    <w:rsid w:val="000623C0"/>
    <w:rsid w:val="00065547"/>
    <w:rsid w:val="000A278B"/>
    <w:rsid w:val="000C5055"/>
    <w:rsid w:val="000D79CE"/>
    <w:rsid w:val="000E24D6"/>
    <w:rsid w:val="000E3264"/>
    <w:rsid w:val="0011127A"/>
    <w:rsid w:val="00115C6A"/>
    <w:rsid w:val="0011662A"/>
    <w:rsid w:val="00136FD9"/>
    <w:rsid w:val="001442CC"/>
    <w:rsid w:val="00144760"/>
    <w:rsid w:val="00150DB3"/>
    <w:rsid w:val="00154E5F"/>
    <w:rsid w:val="00162D45"/>
    <w:rsid w:val="00166EB4"/>
    <w:rsid w:val="0017218A"/>
    <w:rsid w:val="00186416"/>
    <w:rsid w:val="001A57D2"/>
    <w:rsid w:val="001B32B6"/>
    <w:rsid w:val="001C26AE"/>
    <w:rsid w:val="001E33FF"/>
    <w:rsid w:val="001E58C2"/>
    <w:rsid w:val="001E59F3"/>
    <w:rsid w:val="00214205"/>
    <w:rsid w:val="00214613"/>
    <w:rsid w:val="002616D4"/>
    <w:rsid w:val="00264D5C"/>
    <w:rsid w:val="0026758D"/>
    <w:rsid w:val="00286A20"/>
    <w:rsid w:val="002D3209"/>
    <w:rsid w:val="00343B20"/>
    <w:rsid w:val="003621C2"/>
    <w:rsid w:val="00371830"/>
    <w:rsid w:val="00373EA6"/>
    <w:rsid w:val="003A0F65"/>
    <w:rsid w:val="003A1586"/>
    <w:rsid w:val="003A1B06"/>
    <w:rsid w:val="003E44E9"/>
    <w:rsid w:val="003F3014"/>
    <w:rsid w:val="004254BA"/>
    <w:rsid w:val="00431618"/>
    <w:rsid w:val="0044558E"/>
    <w:rsid w:val="00447FFD"/>
    <w:rsid w:val="00474637"/>
    <w:rsid w:val="00475BF3"/>
    <w:rsid w:val="00491E91"/>
    <w:rsid w:val="0049461C"/>
    <w:rsid w:val="004A7457"/>
    <w:rsid w:val="004D16E2"/>
    <w:rsid w:val="004D28D1"/>
    <w:rsid w:val="004D50B2"/>
    <w:rsid w:val="00507437"/>
    <w:rsid w:val="00525A89"/>
    <w:rsid w:val="00531E5E"/>
    <w:rsid w:val="005551E3"/>
    <w:rsid w:val="00555FCD"/>
    <w:rsid w:val="00572C6C"/>
    <w:rsid w:val="005755E0"/>
    <w:rsid w:val="005774B8"/>
    <w:rsid w:val="00590C40"/>
    <w:rsid w:val="00592D5B"/>
    <w:rsid w:val="005947CA"/>
    <w:rsid w:val="005B436E"/>
    <w:rsid w:val="005B79AF"/>
    <w:rsid w:val="005E29F2"/>
    <w:rsid w:val="005E51F1"/>
    <w:rsid w:val="005F0FB0"/>
    <w:rsid w:val="00613876"/>
    <w:rsid w:val="00613E02"/>
    <w:rsid w:val="0061732D"/>
    <w:rsid w:val="006258E7"/>
    <w:rsid w:val="00626906"/>
    <w:rsid w:val="00640A77"/>
    <w:rsid w:val="00653AE6"/>
    <w:rsid w:val="00662C68"/>
    <w:rsid w:val="0067653C"/>
    <w:rsid w:val="006816B6"/>
    <w:rsid w:val="006823F2"/>
    <w:rsid w:val="006947CB"/>
    <w:rsid w:val="00695504"/>
    <w:rsid w:val="006A1AFB"/>
    <w:rsid w:val="006A5130"/>
    <w:rsid w:val="006A6082"/>
    <w:rsid w:val="006A753A"/>
    <w:rsid w:val="006B1E56"/>
    <w:rsid w:val="00706C0F"/>
    <w:rsid w:val="007146E6"/>
    <w:rsid w:val="00717FB8"/>
    <w:rsid w:val="00731E14"/>
    <w:rsid w:val="00741AEC"/>
    <w:rsid w:val="00743CB4"/>
    <w:rsid w:val="00755937"/>
    <w:rsid w:val="00771B81"/>
    <w:rsid w:val="00774700"/>
    <w:rsid w:val="007C2C9C"/>
    <w:rsid w:val="007D4EBA"/>
    <w:rsid w:val="007E5751"/>
    <w:rsid w:val="007F2E63"/>
    <w:rsid w:val="007F5823"/>
    <w:rsid w:val="00813FA2"/>
    <w:rsid w:val="00845F5C"/>
    <w:rsid w:val="0084602C"/>
    <w:rsid w:val="00870442"/>
    <w:rsid w:val="00874A55"/>
    <w:rsid w:val="008975E7"/>
    <w:rsid w:val="008A402F"/>
    <w:rsid w:val="008A5AD3"/>
    <w:rsid w:val="008A61BD"/>
    <w:rsid w:val="008B51A4"/>
    <w:rsid w:val="008D01CA"/>
    <w:rsid w:val="008E70B1"/>
    <w:rsid w:val="008F14E3"/>
    <w:rsid w:val="00906AD1"/>
    <w:rsid w:val="00915D9E"/>
    <w:rsid w:val="00915E6C"/>
    <w:rsid w:val="009359F8"/>
    <w:rsid w:val="009463FE"/>
    <w:rsid w:val="009472A6"/>
    <w:rsid w:val="00947FE1"/>
    <w:rsid w:val="009701CE"/>
    <w:rsid w:val="00973CC5"/>
    <w:rsid w:val="00985E73"/>
    <w:rsid w:val="00991027"/>
    <w:rsid w:val="009A1F56"/>
    <w:rsid w:val="009C600D"/>
    <w:rsid w:val="009E1B5A"/>
    <w:rsid w:val="009E50E1"/>
    <w:rsid w:val="009F1C3E"/>
    <w:rsid w:val="00A74195"/>
    <w:rsid w:val="00A85D4C"/>
    <w:rsid w:val="00A97C8C"/>
    <w:rsid w:val="00AA78FC"/>
    <w:rsid w:val="00AC41ED"/>
    <w:rsid w:val="00AC5365"/>
    <w:rsid w:val="00AC55A2"/>
    <w:rsid w:val="00AE403C"/>
    <w:rsid w:val="00AE41D4"/>
    <w:rsid w:val="00B11597"/>
    <w:rsid w:val="00B14ECB"/>
    <w:rsid w:val="00B229D9"/>
    <w:rsid w:val="00B26716"/>
    <w:rsid w:val="00B418B1"/>
    <w:rsid w:val="00B57B51"/>
    <w:rsid w:val="00B60F69"/>
    <w:rsid w:val="00B6285F"/>
    <w:rsid w:val="00B63F61"/>
    <w:rsid w:val="00B6684F"/>
    <w:rsid w:val="00B759BA"/>
    <w:rsid w:val="00B76268"/>
    <w:rsid w:val="00B81A28"/>
    <w:rsid w:val="00B91A88"/>
    <w:rsid w:val="00B9785D"/>
    <w:rsid w:val="00BB4E5A"/>
    <w:rsid w:val="00BC1183"/>
    <w:rsid w:val="00BD4897"/>
    <w:rsid w:val="00BE45CA"/>
    <w:rsid w:val="00BF013E"/>
    <w:rsid w:val="00BF4545"/>
    <w:rsid w:val="00C3100F"/>
    <w:rsid w:val="00C71DC0"/>
    <w:rsid w:val="00C72C61"/>
    <w:rsid w:val="00C84439"/>
    <w:rsid w:val="00C97C52"/>
    <w:rsid w:val="00CA6F2D"/>
    <w:rsid w:val="00CB7E83"/>
    <w:rsid w:val="00CC2001"/>
    <w:rsid w:val="00D15F8D"/>
    <w:rsid w:val="00D33C7A"/>
    <w:rsid w:val="00D425BC"/>
    <w:rsid w:val="00D946E5"/>
    <w:rsid w:val="00D9480E"/>
    <w:rsid w:val="00DA3F6E"/>
    <w:rsid w:val="00DD68A2"/>
    <w:rsid w:val="00DF3E74"/>
    <w:rsid w:val="00DF5301"/>
    <w:rsid w:val="00E07778"/>
    <w:rsid w:val="00E26C92"/>
    <w:rsid w:val="00E35EDD"/>
    <w:rsid w:val="00E44776"/>
    <w:rsid w:val="00E80508"/>
    <w:rsid w:val="00E844EA"/>
    <w:rsid w:val="00EB0CD0"/>
    <w:rsid w:val="00EB3410"/>
    <w:rsid w:val="00EB5206"/>
    <w:rsid w:val="00EC3854"/>
    <w:rsid w:val="00ED4675"/>
    <w:rsid w:val="00ED7044"/>
    <w:rsid w:val="00EF2B86"/>
    <w:rsid w:val="00EF7103"/>
    <w:rsid w:val="00F10733"/>
    <w:rsid w:val="00F56D48"/>
    <w:rsid w:val="00F63D0E"/>
    <w:rsid w:val="00F84091"/>
    <w:rsid w:val="00FD1FFF"/>
    <w:rsid w:val="00FD247E"/>
    <w:rsid w:val="00FD6E0A"/>
    <w:rsid w:val="00FF245A"/>
    <w:rsid w:val="00FF25C4"/>
    <w:rsid w:val="00FF5252"/>
    <w:rsid w:val="00FF5C00"/>
    <w:rsid w:val="013C14AE"/>
    <w:rsid w:val="4E4846E4"/>
    <w:rsid w:val="5F5A7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71682" fillcolor="white">
      <v:fill color="white"/>
    </o:shapedefaults>
    <o:shapelayout v:ext="edit">
      <o:idmap v:ext="edit" data="2"/>
      <o:rules v:ext="edit">
        <o:r id="V:Rule13" type="connector" idref="#_x0000_s2178"/>
        <o:r id="V:Rule14" type="connector" idref="#_x0000_s2186"/>
        <o:r id="V:Rule15" type="connector" idref="#_x0000_s2180"/>
        <o:r id="V:Rule16" type="connector" idref="#_x0000_s2168"/>
        <o:r id="V:Rule17" type="connector" idref="#_x0000_s2176"/>
        <o:r id="V:Rule18" type="connector" idref="#_x0000_s2174"/>
        <o:r id="V:Rule19" type="connector" idref="#_x0000_s2172"/>
        <o:r id="V:Rule20" type="connector" idref="#_x0000_s2177"/>
        <o:r id="V:Rule21" type="connector" idref="#_x0000_s2188"/>
        <o:r id="V:Rule22" type="connector" idref="#_x0000_s2175"/>
        <o:r id="V:Rule23" type="connector" idref="#_x0000_s2170"/>
        <o:r id="V:Rule24" type="connector" idref="#_x0000_s21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278B"/>
    <w:pPr>
      <w:widowControl w:val="0"/>
      <w:jc w:val="both"/>
    </w:pPr>
    <w:rPr>
      <w:kern w:val="2"/>
      <w:sz w:val="21"/>
      <w:szCs w:val="24"/>
    </w:rPr>
  </w:style>
  <w:style w:type="paragraph" w:styleId="1">
    <w:name w:val="heading 1"/>
    <w:basedOn w:val="a"/>
    <w:next w:val="a"/>
    <w:link w:val="1Char"/>
    <w:qFormat/>
    <w:rsid w:val="000A278B"/>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0A278B"/>
    <w:pPr>
      <w:keepNext/>
      <w:keepLines/>
      <w:spacing w:line="413" w:lineRule="auto"/>
      <w:outlineLvl w:val="1"/>
    </w:pPr>
    <w:rPr>
      <w:rFonts w:ascii="Arial" w:eastAsia="黑体" w:hAnsi="Arial"/>
      <w:b/>
      <w:sz w:val="32"/>
    </w:rPr>
  </w:style>
  <w:style w:type="paragraph" w:styleId="3">
    <w:name w:val="heading 3"/>
    <w:basedOn w:val="a"/>
    <w:next w:val="a"/>
    <w:link w:val="3Char"/>
    <w:semiHidden/>
    <w:unhideWhenUsed/>
    <w:qFormat/>
    <w:rsid w:val="000A27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0A278B"/>
    <w:rPr>
      <w:rFonts w:ascii="宋体" w:eastAsia="宋体"/>
      <w:sz w:val="18"/>
      <w:szCs w:val="18"/>
    </w:rPr>
  </w:style>
  <w:style w:type="paragraph" w:styleId="a4">
    <w:name w:val="annotation text"/>
    <w:basedOn w:val="a"/>
    <w:rsid w:val="000A278B"/>
    <w:pPr>
      <w:jc w:val="left"/>
    </w:pPr>
  </w:style>
  <w:style w:type="paragraph" w:styleId="30">
    <w:name w:val="toc 3"/>
    <w:basedOn w:val="a"/>
    <w:next w:val="a"/>
    <w:uiPriority w:val="39"/>
    <w:rsid w:val="000A278B"/>
    <w:pPr>
      <w:ind w:leftChars="400" w:left="840"/>
    </w:pPr>
  </w:style>
  <w:style w:type="paragraph" w:styleId="a5">
    <w:name w:val="footer"/>
    <w:basedOn w:val="a"/>
    <w:link w:val="Char0"/>
    <w:uiPriority w:val="99"/>
    <w:rsid w:val="000A278B"/>
    <w:pPr>
      <w:tabs>
        <w:tab w:val="center" w:pos="4153"/>
        <w:tab w:val="right" w:pos="8306"/>
      </w:tabs>
      <w:snapToGrid w:val="0"/>
      <w:jc w:val="left"/>
    </w:pPr>
    <w:rPr>
      <w:sz w:val="18"/>
      <w:szCs w:val="18"/>
    </w:rPr>
  </w:style>
  <w:style w:type="paragraph" w:styleId="a6">
    <w:name w:val="header"/>
    <w:basedOn w:val="a"/>
    <w:link w:val="Char1"/>
    <w:uiPriority w:val="99"/>
    <w:rsid w:val="000A278B"/>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0A278B"/>
    <w:pPr>
      <w:ind w:leftChars="200" w:left="420"/>
    </w:pPr>
  </w:style>
  <w:style w:type="paragraph" w:styleId="a7">
    <w:name w:val="Normal (Web)"/>
    <w:basedOn w:val="a"/>
    <w:qFormat/>
    <w:rsid w:val="000A278B"/>
    <w:pPr>
      <w:widowControl/>
      <w:spacing w:beforeAutospacing="1" w:afterAutospacing="1"/>
      <w:jc w:val="left"/>
    </w:pPr>
    <w:rPr>
      <w:rFonts w:ascii="宋体" w:hAnsi="宋体" w:cs="宋体"/>
      <w:color w:val="000000"/>
      <w:kern w:val="0"/>
      <w:sz w:val="24"/>
    </w:rPr>
  </w:style>
  <w:style w:type="character" w:styleId="a8">
    <w:name w:val="Strong"/>
    <w:qFormat/>
    <w:rsid w:val="000A278B"/>
    <w:rPr>
      <w:b/>
      <w:bCs/>
    </w:rPr>
  </w:style>
  <w:style w:type="character" w:styleId="a9">
    <w:name w:val="Hyperlink"/>
    <w:basedOn w:val="a0"/>
    <w:uiPriority w:val="99"/>
    <w:unhideWhenUsed/>
    <w:qFormat/>
    <w:rsid w:val="000A278B"/>
    <w:rPr>
      <w:color w:val="0563C1" w:themeColor="hyperlink"/>
      <w:u w:val="single"/>
    </w:rPr>
  </w:style>
  <w:style w:type="character" w:customStyle="1" w:styleId="Char">
    <w:name w:val="文档结构图 Char"/>
    <w:basedOn w:val="a0"/>
    <w:link w:val="a3"/>
    <w:rsid w:val="000A278B"/>
    <w:rPr>
      <w:rFonts w:ascii="宋体" w:eastAsia="宋体"/>
      <w:kern w:val="2"/>
      <w:sz w:val="18"/>
      <w:szCs w:val="18"/>
    </w:rPr>
  </w:style>
  <w:style w:type="character" w:customStyle="1" w:styleId="Char1">
    <w:name w:val="页眉 Char"/>
    <w:basedOn w:val="a0"/>
    <w:link w:val="a6"/>
    <w:uiPriority w:val="99"/>
    <w:rsid w:val="000A278B"/>
    <w:rPr>
      <w:kern w:val="2"/>
      <w:sz w:val="18"/>
      <w:szCs w:val="18"/>
    </w:rPr>
  </w:style>
  <w:style w:type="character" w:customStyle="1" w:styleId="Char0">
    <w:name w:val="页脚 Char"/>
    <w:basedOn w:val="a0"/>
    <w:link w:val="a5"/>
    <w:uiPriority w:val="99"/>
    <w:rsid w:val="000A278B"/>
    <w:rPr>
      <w:kern w:val="2"/>
      <w:sz w:val="18"/>
      <w:szCs w:val="18"/>
    </w:rPr>
  </w:style>
  <w:style w:type="paragraph" w:customStyle="1" w:styleId="10">
    <w:name w:val="リスト段落1"/>
    <w:basedOn w:val="a"/>
    <w:uiPriority w:val="99"/>
    <w:qFormat/>
    <w:rsid w:val="000A278B"/>
    <w:pPr>
      <w:ind w:firstLineChars="200" w:firstLine="420"/>
    </w:pPr>
  </w:style>
  <w:style w:type="character" w:customStyle="1" w:styleId="1Char">
    <w:name w:val="标题 1 Char"/>
    <w:basedOn w:val="a0"/>
    <w:link w:val="1"/>
    <w:qFormat/>
    <w:rsid w:val="000A278B"/>
    <w:rPr>
      <w:b/>
      <w:bCs/>
      <w:kern w:val="44"/>
      <w:sz w:val="44"/>
      <w:szCs w:val="44"/>
    </w:rPr>
  </w:style>
  <w:style w:type="character" w:customStyle="1" w:styleId="3Char">
    <w:name w:val="标题 3 Char"/>
    <w:basedOn w:val="a0"/>
    <w:link w:val="3"/>
    <w:semiHidden/>
    <w:qFormat/>
    <w:rsid w:val="000A278B"/>
    <w:rPr>
      <w:b/>
      <w:bCs/>
      <w:kern w:val="2"/>
      <w:sz w:val="32"/>
      <w:szCs w:val="32"/>
    </w:rPr>
  </w:style>
  <w:style w:type="character" w:styleId="aa">
    <w:name w:val="annotation reference"/>
    <w:basedOn w:val="a0"/>
    <w:rsid w:val="000A278B"/>
    <w:rPr>
      <w:sz w:val="21"/>
      <w:szCs w:val="21"/>
    </w:rPr>
  </w:style>
  <w:style w:type="paragraph" w:styleId="ab">
    <w:name w:val="Balloon Text"/>
    <w:basedOn w:val="a"/>
    <w:link w:val="Char2"/>
    <w:rsid w:val="00592D5B"/>
    <w:rPr>
      <w:sz w:val="18"/>
      <w:szCs w:val="18"/>
    </w:rPr>
  </w:style>
  <w:style w:type="character" w:customStyle="1" w:styleId="Char2">
    <w:name w:val="批注框文本 Char"/>
    <w:basedOn w:val="a0"/>
    <w:link w:val="ab"/>
    <w:rsid w:val="00592D5B"/>
    <w:rPr>
      <w:kern w:val="2"/>
      <w:sz w:val="18"/>
      <w:szCs w:val="18"/>
    </w:rPr>
  </w:style>
  <w:style w:type="table" w:styleId="ac">
    <w:name w:val="Table Grid"/>
    <w:basedOn w:val="a1"/>
    <w:qFormat/>
    <w:rsid w:val="00555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qFormat/>
    <w:rsid w:val="00264D5C"/>
    <w:pPr>
      <w:widowControl/>
    </w:pPr>
    <w:rPr>
      <w:kern w:val="0"/>
    </w:rPr>
  </w:style>
  <w:style w:type="paragraph" w:styleId="11">
    <w:name w:val="toc 1"/>
    <w:basedOn w:val="a"/>
    <w:next w:val="a"/>
    <w:autoRedefine/>
    <w:uiPriority w:val="39"/>
    <w:rsid w:val="001C26AE"/>
  </w:style>
  <w:style w:type="paragraph" w:customStyle="1" w:styleId="ad">
    <w:name w:val="正文(首行缩进)"/>
    <w:basedOn w:val="a"/>
    <w:link w:val="Char10"/>
    <w:rsid w:val="006B1E56"/>
    <w:pPr>
      <w:snapToGrid w:val="0"/>
      <w:spacing w:line="360" w:lineRule="auto"/>
      <w:ind w:firstLine="510"/>
    </w:pPr>
    <w:rPr>
      <w:rFonts w:ascii="宋体" w:eastAsia="宋体" w:hAnsi="宋体" w:cs="Times New Roman"/>
      <w:kern w:val="0"/>
      <w:sz w:val="24"/>
    </w:rPr>
  </w:style>
  <w:style w:type="character" w:customStyle="1" w:styleId="Char10">
    <w:name w:val="正文(首行缩进) Char1"/>
    <w:link w:val="ad"/>
    <w:rsid w:val="006B1E56"/>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78087461">
      <w:bodyDiv w:val="1"/>
      <w:marLeft w:val="0"/>
      <w:marRight w:val="0"/>
      <w:marTop w:val="0"/>
      <w:marBottom w:val="0"/>
      <w:divBdr>
        <w:top w:val="none" w:sz="0" w:space="0" w:color="auto"/>
        <w:left w:val="none" w:sz="0" w:space="0" w:color="auto"/>
        <w:bottom w:val="none" w:sz="0" w:space="0" w:color="auto"/>
        <w:right w:val="none" w:sz="0" w:space="0" w:color="auto"/>
      </w:divBdr>
    </w:div>
    <w:div w:id="350496620">
      <w:bodyDiv w:val="1"/>
      <w:marLeft w:val="0"/>
      <w:marRight w:val="0"/>
      <w:marTop w:val="0"/>
      <w:marBottom w:val="0"/>
      <w:divBdr>
        <w:top w:val="none" w:sz="0" w:space="0" w:color="auto"/>
        <w:left w:val="none" w:sz="0" w:space="0" w:color="auto"/>
        <w:bottom w:val="none" w:sz="0" w:space="0" w:color="auto"/>
        <w:right w:val="none" w:sz="0" w:space="0" w:color="auto"/>
      </w:divBdr>
    </w:div>
    <w:div w:id="589702189">
      <w:bodyDiv w:val="1"/>
      <w:marLeft w:val="0"/>
      <w:marRight w:val="0"/>
      <w:marTop w:val="0"/>
      <w:marBottom w:val="0"/>
      <w:divBdr>
        <w:top w:val="none" w:sz="0" w:space="0" w:color="auto"/>
        <w:left w:val="none" w:sz="0" w:space="0" w:color="auto"/>
        <w:bottom w:val="none" w:sz="0" w:space="0" w:color="auto"/>
        <w:right w:val="none" w:sz="0" w:space="0" w:color="auto"/>
      </w:divBdr>
    </w:div>
    <w:div w:id="718676461">
      <w:bodyDiv w:val="1"/>
      <w:marLeft w:val="0"/>
      <w:marRight w:val="0"/>
      <w:marTop w:val="0"/>
      <w:marBottom w:val="0"/>
      <w:divBdr>
        <w:top w:val="none" w:sz="0" w:space="0" w:color="auto"/>
        <w:left w:val="none" w:sz="0" w:space="0" w:color="auto"/>
        <w:bottom w:val="none" w:sz="0" w:space="0" w:color="auto"/>
        <w:right w:val="none" w:sz="0" w:space="0" w:color="auto"/>
      </w:divBdr>
    </w:div>
    <w:div w:id="838738007">
      <w:bodyDiv w:val="1"/>
      <w:marLeft w:val="0"/>
      <w:marRight w:val="0"/>
      <w:marTop w:val="0"/>
      <w:marBottom w:val="0"/>
      <w:divBdr>
        <w:top w:val="none" w:sz="0" w:space="0" w:color="auto"/>
        <w:left w:val="none" w:sz="0" w:space="0" w:color="auto"/>
        <w:bottom w:val="none" w:sz="0" w:space="0" w:color="auto"/>
        <w:right w:val="none" w:sz="0" w:space="0" w:color="auto"/>
      </w:divBdr>
    </w:div>
    <w:div w:id="1085035962">
      <w:bodyDiv w:val="1"/>
      <w:marLeft w:val="0"/>
      <w:marRight w:val="0"/>
      <w:marTop w:val="0"/>
      <w:marBottom w:val="0"/>
      <w:divBdr>
        <w:top w:val="none" w:sz="0" w:space="0" w:color="auto"/>
        <w:left w:val="none" w:sz="0" w:space="0" w:color="auto"/>
        <w:bottom w:val="none" w:sz="0" w:space="0" w:color="auto"/>
        <w:right w:val="none" w:sz="0" w:space="0" w:color="auto"/>
      </w:divBdr>
    </w:div>
    <w:div w:id="1539393754">
      <w:bodyDiv w:val="1"/>
      <w:marLeft w:val="0"/>
      <w:marRight w:val="0"/>
      <w:marTop w:val="0"/>
      <w:marBottom w:val="0"/>
      <w:divBdr>
        <w:top w:val="none" w:sz="0" w:space="0" w:color="auto"/>
        <w:left w:val="none" w:sz="0" w:space="0" w:color="auto"/>
        <w:bottom w:val="none" w:sz="0" w:space="0" w:color="auto"/>
        <w:right w:val="none" w:sz="0" w:space="0" w:color="auto"/>
      </w:divBdr>
    </w:div>
    <w:div w:id="214264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73"/>
    <customShpInfo spid="_x0000_s2072"/>
    <customShpInfo spid="_x0000_s2075"/>
    <customShpInfo spid="_x0000_s2076"/>
    <customShpInfo spid="_x0000_s2084"/>
    <customShpInfo spid="_x0000_s2085"/>
    <customShpInfo spid="_x0000_s2074"/>
    <customShpInfo spid="_x0000_s2071"/>
    <customShpInfo spid="_x0000_s2077"/>
    <customShpInfo spid="_x0000_s2078"/>
    <customShpInfo spid="_x0000_s2080"/>
    <customShpInfo spid="_x0000_s2082"/>
    <customShpInfo spid="_x0000_s2079"/>
    <customShpInfo spid="_x0000_s2083"/>
    <customShpInfo spid="_x0000_s2070"/>
    <customShpInfo spid="_x0000_s2069"/>
    <customShpInfo spid="_x0000_s2068"/>
    <customShpInfo spid="_x0000_s2067"/>
    <customShpInfo spid="_x0000_s208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80174-664F-42A4-A060-7953BAEB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17</Pages>
  <Words>1813</Words>
  <Characters>10336</Characters>
  <Application>Microsoft Office Word</Application>
  <DocSecurity>0</DocSecurity>
  <Lines>86</Lines>
  <Paragraphs>24</Paragraphs>
  <ScaleCrop>false</ScaleCrop>
  <Company>Microsoft</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dcterms:created xsi:type="dcterms:W3CDTF">2017-06-30T09:06:00Z</dcterms:created>
  <dcterms:modified xsi:type="dcterms:W3CDTF">2019-03-07T04:22:00Z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